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5.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1983421" w14:textId="77777777" w:rsidR="008B0D2D" w:rsidRPr="00174124" w:rsidRDefault="0015426C" w:rsidP="009501CD">
      <w:pPr>
        <w:pageBreakBefore/>
        <w:ind w:left="709"/>
        <w:jc w:val="center"/>
        <w:rPr>
          <w:rFonts w:ascii="Arial Narrow" w:hAnsi="Arial Narrow"/>
          <w:b/>
          <w:color w:val="006AAF"/>
          <w:sz w:val="36"/>
          <w:szCs w:val="36"/>
        </w:rPr>
      </w:pPr>
      <w:r w:rsidRPr="00B2605E">
        <w:rPr>
          <w:rFonts w:ascii="Arial Narrow" w:hAnsi="Arial Narrow"/>
          <w:noProof/>
          <w:color w:val="FFFFFF"/>
          <w:sz w:val="28"/>
          <w:lang w:eastAsia="fr-FR"/>
        </w:rPr>
        <mc:AlternateContent>
          <mc:Choice Requires="wps">
            <w:drawing>
              <wp:anchor distT="0" distB="0" distL="114300" distR="114300" simplePos="0" relativeHeight="251657216" behindDoc="0" locked="0" layoutInCell="1" allowOverlap="1" wp14:anchorId="64432545" wp14:editId="7EF9A44D">
                <wp:simplePos x="0" y="0"/>
                <wp:positionH relativeFrom="column">
                  <wp:posOffset>914400</wp:posOffset>
                </wp:positionH>
                <wp:positionV relativeFrom="paragraph">
                  <wp:posOffset>1143000</wp:posOffset>
                </wp:positionV>
                <wp:extent cx="5417185" cy="6519545"/>
                <wp:effectExtent l="0" t="0" r="0" b="0"/>
                <wp:wrapNone/>
                <wp:docPr id="3" name="Zone de texte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417185" cy="6519545"/>
                        </a:xfrm>
                        <a:prstGeom prst="rect">
                          <a:avLst/>
                        </a:prstGeom>
                        <a:noFill/>
                        <a:ln>
                          <a:noFill/>
                        </a:ln>
                        <a:effectLst/>
                        <a:extLst>
                          <a:ext uri="{C572A759-6A51-4108-AA02-DFA0A04FC94B}"/>
                        </a:extLst>
                      </wps:spPr>
                      <wps:txbx>
                        <w:txbxContent>
                          <w:p w14:paraId="6EAD1412" w14:textId="77777777" w:rsidR="0057258C" w:rsidRDefault="0057258C" w:rsidP="00FB14D6">
                            <w:pPr>
                              <w:jc w:val="right"/>
                              <w:rPr>
                                <w:rFonts w:ascii="Verdana" w:hAnsi="Verdana" w:cs="Helvetica-Bold"/>
                                <w:bCs/>
                                <w:color w:val="FFFFFF"/>
                                <w:sz w:val="40"/>
                                <w:szCs w:val="40"/>
                                <w:lang w:val="en-US"/>
                              </w:rPr>
                            </w:pPr>
                          </w:p>
                          <w:p w14:paraId="00E7F6AC" w14:textId="5079EEA4" w:rsidR="0057258C" w:rsidRPr="009B5325" w:rsidRDefault="009B5325" w:rsidP="009501CD">
                            <w:pPr>
                              <w:spacing w:line="300" w:lineRule="atLeast"/>
                              <w:jc w:val="left"/>
                              <w:rPr>
                                <w:rFonts w:ascii="Calibri" w:hAnsi="Calibri"/>
                                <w:b/>
                                <w:bCs/>
                                <w:color w:val="FFFFFF"/>
                                <w:sz w:val="72"/>
                                <w:szCs w:val="72"/>
                                <w:lang w:val="en-GB"/>
                              </w:rPr>
                            </w:pPr>
                            <w:r w:rsidRPr="009B5325">
                              <w:rPr>
                                <w:rFonts w:ascii="Calibri" w:hAnsi="Calibri"/>
                                <w:b/>
                                <w:bCs/>
                                <w:color w:val="FFFFFF"/>
                                <w:sz w:val="72"/>
                                <w:szCs w:val="72"/>
                                <w:lang w:val="en-GB"/>
                              </w:rPr>
                              <w:t>Strategic Environmental Assessment of th</w:t>
                            </w:r>
                            <w:r>
                              <w:rPr>
                                <w:rFonts w:ascii="Calibri" w:hAnsi="Calibri"/>
                                <w:b/>
                                <w:bCs/>
                                <w:color w:val="FFFFFF"/>
                                <w:sz w:val="72"/>
                                <w:szCs w:val="72"/>
                                <w:lang w:val="en-GB"/>
                              </w:rPr>
                              <w:t xml:space="preserve">e EURO-MED </w:t>
                            </w:r>
                            <w:r w:rsidRPr="009B5325">
                              <w:rPr>
                                <w:rFonts w:ascii="Calibri" w:hAnsi="Calibri"/>
                                <w:b/>
                                <w:bCs/>
                                <w:color w:val="FFFFFF"/>
                                <w:sz w:val="72"/>
                                <w:szCs w:val="72"/>
                                <w:lang w:val="en-GB"/>
                              </w:rPr>
                              <w:t>Programme</w:t>
                            </w:r>
                            <w:r>
                              <w:rPr>
                                <w:rFonts w:ascii="Calibri" w:hAnsi="Calibri"/>
                                <w:b/>
                                <w:bCs/>
                                <w:color w:val="FFFFFF"/>
                                <w:sz w:val="72"/>
                                <w:szCs w:val="72"/>
                                <w:lang w:val="en-GB"/>
                              </w:rPr>
                              <w:t xml:space="preserve"> 2021-2027</w:t>
                            </w:r>
                          </w:p>
                          <w:p w14:paraId="0E27931F" w14:textId="77777777" w:rsidR="009B5325" w:rsidRDefault="009B5325" w:rsidP="006B695D">
                            <w:pPr>
                              <w:spacing w:after="0"/>
                              <w:jc w:val="left"/>
                              <w:rPr>
                                <w:rFonts w:ascii="Calibri Light" w:hAnsi="Calibri Light"/>
                                <w:bCs/>
                                <w:color w:val="FFFFFF"/>
                                <w:sz w:val="36"/>
                                <w:szCs w:val="40"/>
                                <w:lang w:val="en-GB"/>
                              </w:rPr>
                            </w:pPr>
                          </w:p>
                          <w:p w14:paraId="5DEEC8F9" w14:textId="2AA16EE2" w:rsidR="006B695D" w:rsidRPr="009B5325" w:rsidRDefault="009B5325" w:rsidP="006B695D">
                            <w:pPr>
                              <w:spacing w:after="0"/>
                              <w:jc w:val="left"/>
                              <w:rPr>
                                <w:rFonts w:ascii="Times New Roman" w:eastAsia="Times New Roman" w:hAnsi="Times New Roman" w:cs="Times New Roman"/>
                                <w:sz w:val="24"/>
                                <w:lang w:val="en-GB" w:eastAsia="fr-FR"/>
                              </w:rPr>
                            </w:pPr>
                            <w:r w:rsidRPr="009B5325">
                              <w:rPr>
                                <w:rFonts w:ascii="Calibri Light" w:hAnsi="Calibri Light"/>
                                <w:bCs/>
                                <w:color w:val="FFFFFF"/>
                                <w:sz w:val="36"/>
                                <w:szCs w:val="40"/>
                                <w:lang w:val="en-GB"/>
                              </w:rPr>
                              <w:t>Non-technical summary of the Environmental report</w:t>
                            </w:r>
                          </w:p>
                          <w:p w14:paraId="4B5B5A23" w14:textId="77777777" w:rsidR="009B5325" w:rsidRDefault="009B5325" w:rsidP="009501CD">
                            <w:pPr>
                              <w:spacing w:line="300" w:lineRule="atLeast"/>
                              <w:jc w:val="left"/>
                              <w:rPr>
                                <w:rFonts w:ascii="Calibri Light" w:hAnsi="Calibri Light"/>
                                <w:bCs/>
                                <w:color w:val="FFFFFF"/>
                                <w:sz w:val="36"/>
                                <w:szCs w:val="40"/>
                                <w:lang w:val="en-GB"/>
                              </w:rPr>
                            </w:pPr>
                          </w:p>
                          <w:p w14:paraId="2CA0E3E8" w14:textId="7087B485" w:rsidR="0057258C" w:rsidRPr="009B5325" w:rsidRDefault="003445D0" w:rsidP="009501CD">
                            <w:pPr>
                              <w:spacing w:line="300" w:lineRule="atLeast"/>
                              <w:jc w:val="left"/>
                              <w:rPr>
                                <w:rFonts w:ascii="Calibri Light" w:hAnsi="Calibri Light"/>
                                <w:bCs/>
                                <w:color w:val="FFFFFF"/>
                                <w:szCs w:val="40"/>
                                <w:lang w:val="en-GB"/>
                              </w:rPr>
                            </w:pPr>
                            <w:r w:rsidRPr="009B5325">
                              <w:rPr>
                                <w:rFonts w:ascii="Calibri Light" w:hAnsi="Calibri Light"/>
                                <w:bCs/>
                                <w:color w:val="FFFFFF"/>
                                <w:sz w:val="36"/>
                                <w:szCs w:val="40"/>
                                <w:lang w:val="en-GB"/>
                              </w:rPr>
                              <w:t>D</w:t>
                            </w:r>
                            <w:r w:rsidR="0014371D" w:rsidRPr="009B5325">
                              <w:rPr>
                                <w:rFonts w:ascii="Calibri Light" w:hAnsi="Calibri Light"/>
                                <w:bCs/>
                                <w:color w:val="FFFFFF"/>
                                <w:sz w:val="36"/>
                                <w:szCs w:val="40"/>
                                <w:lang w:val="en-GB"/>
                              </w:rPr>
                              <w:t>ate</w:t>
                            </w:r>
                            <w:r w:rsidR="009B5325">
                              <w:rPr>
                                <w:rFonts w:ascii="Calibri Light" w:hAnsi="Calibri Light"/>
                                <w:bCs/>
                                <w:color w:val="FFFFFF"/>
                                <w:sz w:val="36"/>
                                <w:szCs w:val="40"/>
                                <w:lang w:val="en-GB"/>
                              </w:rPr>
                              <w:t>: 26 February 2021</w:t>
                            </w:r>
                            <w:r w:rsidR="0057258C" w:rsidRPr="009B5325">
                              <w:rPr>
                                <w:rFonts w:ascii="Calibri Light" w:hAnsi="Calibri Light"/>
                                <w:bCs/>
                                <w:color w:val="FFFFFF"/>
                                <w:sz w:val="36"/>
                                <w:szCs w:val="40"/>
                                <w:lang w:val="en-GB"/>
                              </w:rPr>
                              <w:t xml:space="preserve"> </w:t>
                            </w:r>
                          </w:p>
                          <w:p w14:paraId="33540C5B" w14:textId="77777777" w:rsidR="0057258C" w:rsidRPr="009B5325" w:rsidRDefault="0057258C" w:rsidP="009501CD">
                            <w:pPr>
                              <w:spacing w:line="300" w:lineRule="atLeast"/>
                              <w:jc w:val="left"/>
                              <w:rPr>
                                <w:rFonts w:ascii="Arial Narrow" w:hAnsi="Arial Narrow" w:cs="Helvetica-Bold"/>
                                <w:bCs/>
                                <w:color w:val="FFFFFF"/>
                                <w:sz w:val="44"/>
                                <w:szCs w:val="40"/>
                                <w:lang w:val="en-GB"/>
                              </w:rPr>
                            </w:pPr>
                          </w:p>
                          <w:p w14:paraId="3A6AC711" w14:textId="77777777" w:rsidR="0057258C" w:rsidRPr="009B5325" w:rsidRDefault="0057258C" w:rsidP="009501CD">
                            <w:pPr>
                              <w:spacing w:line="300" w:lineRule="atLeast"/>
                              <w:jc w:val="left"/>
                              <w:rPr>
                                <w:rFonts w:ascii="Arial Narrow" w:hAnsi="Arial Narrow" w:cs="Helvetica-Bold"/>
                                <w:bCs/>
                                <w:color w:val="FFFFFF"/>
                                <w:sz w:val="44"/>
                                <w:szCs w:val="40"/>
                                <w:lang w:val="en-GB"/>
                              </w:rPr>
                            </w:pPr>
                          </w:p>
                          <w:p w14:paraId="2D63A002" w14:textId="77777777" w:rsidR="0057258C" w:rsidRPr="009B5325" w:rsidRDefault="0057258C" w:rsidP="009501CD">
                            <w:pPr>
                              <w:spacing w:line="300" w:lineRule="atLeast"/>
                              <w:jc w:val="left"/>
                              <w:rPr>
                                <w:rFonts w:ascii="Calibri" w:hAnsi="Calibri" w:cs="Helvetica-Bold"/>
                                <w:bCs/>
                                <w:color w:val="FFFFFF"/>
                                <w:sz w:val="44"/>
                                <w:szCs w:val="40"/>
                                <w:lang w:val="en-GB"/>
                              </w:rPr>
                            </w:pPr>
                          </w:p>
                          <w:p w14:paraId="61FE357B" w14:textId="77777777" w:rsidR="0057258C" w:rsidRPr="009B5325" w:rsidRDefault="0057258C" w:rsidP="009501CD">
                            <w:pPr>
                              <w:jc w:val="left"/>
                              <w:rPr>
                                <w:rFonts w:ascii="Verdana" w:hAnsi="Verdana"/>
                                <w:color w:val="FFFFFF"/>
                                <w:sz w:val="20"/>
                                <w:szCs w:val="20"/>
                                <w:lang w:val="en-G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shapetype w14:anchorId="64432545" id="_x0000_t202" coordsize="21600,21600" o:spt="202" path="m,l,21600r21600,l21600,xe">
                <v:stroke joinstyle="miter"/>
                <v:path gradientshapeok="t" o:connecttype="rect"/>
              </v:shapetype>
              <v:shape id="Zone de texte 3" o:spid="_x0000_s1026" type="#_x0000_t202" style="position:absolute;left:0;text-align:left;margin-left:1in;margin-top:90pt;width:426.55pt;height:513.3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" filled="f" stroked="f">
                <v:textbox>
                  <w:txbxContent>
                    <w:p w14:paraId="6EAD1412" w14:textId="77777777" w:rsidR="0057258C" w:rsidRDefault="0057258C" w:rsidP="00FB14D6">
                      <w:pPr>
                        <w:jc w:val="right"/>
                        <w:rPr>
                          <w:rFonts w:ascii="Verdana" w:hAnsi="Verdana" w:cs="Helvetica-Bold"/>
                          <w:bCs/>
                          <w:color w:val="FFFFFF"/>
                          <w:sz w:val="40"/>
                          <w:szCs w:val="40"/>
                          <w:lang w:val="en-US"/>
                        </w:rPr>
                      </w:pPr>
                    </w:p>
                    <w:p w14:paraId="00E7F6AC" w14:textId="5079EEA4" w:rsidR="0057258C" w:rsidRPr="009B5325" w:rsidRDefault="009B5325" w:rsidP="009501CD">
                      <w:pPr>
                        <w:spacing w:line="300" w:lineRule="atLeast"/>
                        <w:jc w:val="left"/>
                        <w:rPr>
                          <w:rFonts w:ascii="Calibri" w:hAnsi="Calibri"/>
                          <w:b/>
                          <w:bCs/>
                          <w:color w:val="FFFFFF"/>
                          <w:sz w:val="72"/>
                          <w:szCs w:val="72"/>
                          <w:lang w:val="en-GB"/>
                        </w:rPr>
                      </w:pPr>
                      <w:r w:rsidRPr="009B5325">
                        <w:rPr>
                          <w:rFonts w:ascii="Calibri" w:hAnsi="Calibri"/>
                          <w:b/>
                          <w:bCs/>
                          <w:color w:val="FFFFFF"/>
                          <w:sz w:val="72"/>
                          <w:szCs w:val="72"/>
                          <w:lang w:val="en-GB"/>
                        </w:rPr>
                        <w:t>Strategic Environmental Assessment of th</w:t>
                      </w:r>
                      <w:r>
                        <w:rPr>
                          <w:rFonts w:ascii="Calibri" w:hAnsi="Calibri"/>
                          <w:b/>
                          <w:bCs/>
                          <w:color w:val="FFFFFF"/>
                          <w:sz w:val="72"/>
                          <w:szCs w:val="72"/>
                          <w:lang w:val="en-GB"/>
                        </w:rPr>
                        <w:t xml:space="preserve">e EURO-MED </w:t>
                      </w:r>
                      <w:r w:rsidRPr="009B5325">
                        <w:rPr>
                          <w:rFonts w:ascii="Calibri" w:hAnsi="Calibri"/>
                          <w:b/>
                          <w:bCs/>
                          <w:color w:val="FFFFFF"/>
                          <w:sz w:val="72"/>
                          <w:szCs w:val="72"/>
                          <w:lang w:val="en-GB"/>
                        </w:rPr>
                        <w:t>Programme</w:t>
                      </w:r>
                      <w:r>
                        <w:rPr>
                          <w:rFonts w:ascii="Calibri" w:hAnsi="Calibri"/>
                          <w:b/>
                          <w:bCs/>
                          <w:color w:val="FFFFFF"/>
                          <w:sz w:val="72"/>
                          <w:szCs w:val="72"/>
                          <w:lang w:val="en-GB"/>
                        </w:rPr>
                        <w:t xml:space="preserve"> 2021-2027</w:t>
                      </w:r>
                    </w:p>
                    <w:p w14:paraId="0E27931F" w14:textId="77777777" w:rsidR="009B5325" w:rsidRDefault="009B5325" w:rsidP="006B695D">
                      <w:pPr>
                        <w:spacing w:after="0"/>
                        <w:jc w:val="left"/>
                        <w:rPr>
                          <w:rFonts w:ascii="Calibri Light" w:hAnsi="Calibri Light"/>
                          <w:bCs/>
                          <w:color w:val="FFFFFF"/>
                          <w:sz w:val="36"/>
                          <w:szCs w:val="40"/>
                          <w:lang w:val="en-GB"/>
                        </w:rPr>
                      </w:pPr>
                    </w:p>
                    <w:p w14:paraId="5DEEC8F9" w14:textId="2AA16EE2" w:rsidR="006B695D" w:rsidRPr="009B5325" w:rsidRDefault="009B5325" w:rsidP="006B695D">
                      <w:pPr>
                        <w:spacing w:after="0"/>
                        <w:jc w:val="left"/>
                        <w:rPr>
                          <w:rFonts w:ascii="Times New Roman" w:eastAsia="Times New Roman" w:hAnsi="Times New Roman" w:cs="Times New Roman"/>
                          <w:sz w:val="24"/>
                          <w:lang w:val="en-GB" w:eastAsia="fr-FR"/>
                        </w:rPr>
                      </w:pPr>
                      <w:r w:rsidRPr="009B5325">
                        <w:rPr>
                          <w:rFonts w:ascii="Calibri Light" w:hAnsi="Calibri Light"/>
                          <w:bCs/>
                          <w:color w:val="FFFFFF"/>
                          <w:sz w:val="36"/>
                          <w:szCs w:val="40"/>
                          <w:lang w:val="en-GB"/>
                        </w:rPr>
                        <w:t>Non-technical summary of the Environmental report</w:t>
                      </w:r>
                    </w:p>
                    <w:p w14:paraId="4B5B5A23" w14:textId="77777777" w:rsidR="009B5325" w:rsidRDefault="009B5325" w:rsidP="009501CD">
                      <w:pPr>
                        <w:spacing w:line="300" w:lineRule="atLeast"/>
                        <w:jc w:val="left"/>
                        <w:rPr>
                          <w:rFonts w:ascii="Calibri Light" w:hAnsi="Calibri Light"/>
                          <w:bCs/>
                          <w:color w:val="FFFFFF"/>
                          <w:sz w:val="36"/>
                          <w:szCs w:val="40"/>
                          <w:lang w:val="en-GB"/>
                        </w:rPr>
                      </w:pPr>
                    </w:p>
                    <w:p w14:paraId="2CA0E3E8" w14:textId="7087B485" w:rsidR="0057258C" w:rsidRPr="009B5325" w:rsidRDefault="003445D0" w:rsidP="009501CD">
                      <w:pPr>
                        <w:spacing w:line="300" w:lineRule="atLeast"/>
                        <w:jc w:val="left"/>
                        <w:rPr>
                          <w:rFonts w:ascii="Calibri Light" w:hAnsi="Calibri Light"/>
                          <w:bCs/>
                          <w:color w:val="FFFFFF"/>
                          <w:szCs w:val="40"/>
                          <w:lang w:val="en-GB"/>
                        </w:rPr>
                      </w:pPr>
                      <w:r w:rsidRPr="009B5325">
                        <w:rPr>
                          <w:rFonts w:ascii="Calibri Light" w:hAnsi="Calibri Light"/>
                          <w:bCs/>
                          <w:color w:val="FFFFFF"/>
                          <w:sz w:val="36"/>
                          <w:szCs w:val="40"/>
                          <w:lang w:val="en-GB"/>
                        </w:rPr>
                        <w:t>D</w:t>
                      </w:r>
                      <w:r w:rsidR="0014371D" w:rsidRPr="009B5325">
                        <w:rPr>
                          <w:rFonts w:ascii="Calibri Light" w:hAnsi="Calibri Light"/>
                          <w:bCs/>
                          <w:color w:val="FFFFFF"/>
                          <w:sz w:val="36"/>
                          <w:szCs w:val="40"/>
                          <w:lang w:val="en-GB"/>
                        </w:rPr>
                        <w:t>ate</w:t>
                      </w:r>
                      <w:r w:rsidR="009B5325">
                        <w:rPr>
                          <w:rFonts w:ascii="Calibri Light" w:hAnsi="Calibri Light"/>
                          <w:bCs/>
                          <w:color w:val="FFFFFF"/>
                          <w:sz w:val="36"/>
                          <w:szCs w:val="40"/>
                          <w:lang w:val="en-GB"/>
                        </w:rPr>
                        <w:t>: 26 February 2021</w:t>
                      </w:r>
                      <w:r w:rsidR="0057258C" w:rsidRPr="009B5325">
                        <w:rPr>
                          <w:rFonts w:ascii="Calibri Light" w:hAnsi="Calibri Light"/>
                          <w:bCs/>
                          <w:color w:val="FFFFFF"/>
                          <w:sz w:val="36"/>
                          <w:szCs w:val="40"/>
                          <w:lang w:val="en-GB"/>
                        </w:rPr>
                        <w:t xml:space="preserve"> </w:t>
                      </w:r>
                    </w:p>
                    <w:p w14:paraId="33540C5B" w14:textId="77777777" w:rsidR="0057258C" w:rsidRPr="009B5325" w:rsidRDefault="0057258C" w:rsidP="009501CD">
                      <w:pPr>
                        <w:spacing w:line="300" w:lineRule="atLeast"/>
                        <w:jc w:val="left"/>
                        <w:rPr>
                          <w:rFonts w:ascii="Arial Narrow" w:hAnsi="Arial Narrow" w:cs="Helvetica-Bold"/>
                          <w:bCs/>
                          <w:color w:val="FFFFFF"/>
                          <w:sz w:val="44"/>
                          <w:szCs w:val="40"/>
                          <w:lang w:val="en-GB"/>
                        </w:rPr>
                      </w:pPr>
                    </w:p>
                    <w:p w14:paraId="3A6AC711" w14:textId="77777777" w:rsidR="0057258C" w:rsidRPr="009B5325" w:rsidRDefault="0057258C" w:rsidP="009501CD">
                      <w:pPr>
                        <w:spacing w:line="300" w:lineRule="atLeast"/>
                        <w:jc w:val="left"/>
                        <w:rPr>
                          <w:rFonts w:ascii="Arial Narrow" w:hAnsi="Arial Narrow" w:cs="Helvetica-Bold"/>
                          <w:bCs/>
                          <w:color w:val="FFFFFF"/>
                          <w:sz w:val="44"/>
                          <w:szCs w:val="40"/>
                          <w:lang w:val="en-GB"/>
                        </w:rPr>
                      </w:pPr>
                    </w:p>
                    <w:p w14:paraId="2D63A002" w14:textId="77777777" w:rsidR="0057258C" w:rsidRPr="009B5325" w:rsidRDefault="0057258C" w:rsidP="009501CD">
                      <w:pPr>
                        <w:spacing w:line="300" w:lineRule="atLeast"/>
                        <w:jc w:val="left"/>
                        <w:rPr>
                          <w:rFonts w:ascii="Calibri" w:hAnsi="Calibri" w:cs="Helvetica-Bold"/>
                          <w:bCs/>
                          <w:color w:val="FFFFFF"/>
                          <w:sz w:val="44"/>
                          <w:szCs w:val="40"/>
                          <w:lang w:val="en-GB"/>
                        </w:rPr>
                      </w:pPr>
                    </w:p>
                    <w:p w14:paraId="61FE357B" w14:textId="77777777" w:rsidR="0057258C" w:rsidRPr="009B5325" w:rsidRDefault="0057258C" w:rsidP="009501CD">
                      <w:pPr>
                        <w:jc w:val="left"/>
                        <w:rPr>
                          <w:rFonts w:ascii="Verdana" w:hAnsi="Verdana"/>
                          <w:color w:val="FFFFFF"/>
                          <w:sz w:val="20"/>
                          <w:szCs w:val="20"/>
                          <w:lang w:val="en-GB"/>
                        </w:rPr>
                      </w:pPr>
                    </w:p>
                  </w:txbxContent>
                </v:textbox>
              </v:shape>
            </w:pict>
          </mc:Fallback>
        </mc:AlternateContent>
      </w:r>
      <w:r w:rsidR="00FB14D6" w:rsidRPr="00B2605E">
        <w:rPr>
          <w:rFonts w:ascii="Arial Narrow" w:hAnsi="Arial Narrow"/>
          <w:color w:val="FFFFFF"/>
          <w:sz w:val="28"/>
          <w:lang w:val="en-GB"/>
        </w:rPr>
        <w:br w:type="page"/>
      </w:r>
    </w:p>
    <w:p w14:paraId="1714A09F" w14:textId="77777777" w:rsidR="0049688C" w:rsidRPr="00E12DFD" w:rsidRDefault="0049688C" w:rsidP="009501CD">
      <w:pPr>
        <w:ind w:left="709"/>
        <w:rPr>
          <w:rFonts w:ascii="Calibri" w:hAnsi="Calibri"/>
          <w:lang w:val="en-GB"/>
        </w:rPr>
        <w:sectPr w:rsidR="0049688C" w:rsidRPr="00E12DFD" w:rsidSect="004557AD">
          <w:headerReference w:type="even" r:id="rId11"/>
          <w:headerReference w:type="default" r:id="rId12"/>
          <w:footerReference w:type="even" r:id="rId13"/>
          <w:footerReference w:type="default" r:id="rId14"/>
          <w:headerReference w:type="first" r:id="rId15"/>
          <w:footerReference w:type="first" r:id="rId16"/>
          <w:pgSz w:w="11906" w:h="16838"/>
          <w:pgMar w:top="1417" w:right="1417" w:bottom="1417" w:left="1417" w:header="708" w:footer="708" w:gutter="0"/>
          <w:cols w:space="720"/>
          <w:docGrid w:linePitch="360"/>
        </w:sectPr>
      </w:pPr>
    </w:p>
    <w:p w14:paraId="0D62A3F2" w14:textId="77777777" w:rsidR="0049688C" w:rsidRPr="00E12DFD" w:rsidRDefault="0049688C" w:rsidP="009501CD">
      <w:pPr>
        <w:ind w:left="709"/>
        <w:rPr>
          <w:rFonts w:ascii="Calibri" w:hAnsi="Calibri"/>
          <w:lang w:val="en-GB"/>
        </w:rPr>
        <w:sectPr w:rsidR="0049688C" w:rsidRPr="00E12DFD" w:rsidSect="004557AD">
          <w:headerReference w:type="default" r:id="rId17"/>
          <w:footerReference w:type="default" r:id="rId18"/>
          <w:pgSz w:w="11906" w:h="16838"/>
          <w:pgMar w:top="1417" w:right="1417" w:bottom="1417" w:left="1417" w:header="708" w:footer="708" w:gutter="0"/>
          <w:cols w:space="720"/>
          <w:docGrid w:linePitch="360"/>
        </w:sectPr>
      </w:pPr>
    </w:p>
    <w:p w14:paraId="24F6F075" w14:textId="77777777" w:rsidR="00375660" w:rsidRPr="00375660" w:rsidRDefault="00375660" w:rsidP="00375660">
      <w:pPr>
        <w:rPr>
          <w:rFonts w:asciiTheme="majorHAnsi" w:hAnsiTheme="majorHAnsi" w:cstheme="majorHAnsi"/>
          <w:color w:val="4470B4"/>
          <w:sz w:val="28"/>
          <w:szCs w:val="28"/>
          <w:lang w:val="en-GB"/>
        </w:rPr>
      </w:pPr>
      <w:r w:rsidRPr="00375660">
        <w:rPr>
          <w:rFonts w:asciiTheme="majorHAnsi" w:hAnsiTheme="majorHAnsi" w:cstheme="majorHAnsi"/>
          <w:color w:val="4470B4"/>
          <w:sz w:val="28"/>
          <w:szCs w:val="28"/>
          <w:lang w:val="en-GB"/>
        </w:rPr>
        <w:t>The document</w:t>
      </w:r>
    </w:p>
    <w:p w14:paraId="4CFA62DF" w14:textId="4EA35087" w:rsidR="002071DD" w:rsidRPr="00E734B6" w:rsidRDefault="002071DD" w:rsidP="0033000B">
      <w:pPr>
        <w:spacing w:before="120" w:line="360" w:lineRule="auto"/>
        <w:rPr>
          <w:rFonts w:ascii="Calibri Light" w:hAnsi="Calibri Light" w:cs="Calibri Light"/>
          <w:sz w:val="20"/>
          <w:szCs w:val="20"/>
          <w:lang w:val="en-GB"/>
        </w:rPr>
      </w:pPr>
      <w:r w:rsidRPr="00E734B6">
        <w:rPr>
          <w:rFonts w:ascii="Calibri Light" w:hAnsi="Calibri Light" w:cs="Calibri Light"/>
          <w:sz w:val="20"/>
          <w:szCs w:val="20"/>
          <w:lang w:val="en-GB"/>
        </w:rPr>
        <w:t>The Strategic Environmental Assessment (SEA) aims at promoting sustainable development through evaluation as soon as possible to ensure that environmental issues are included in plans or programmes.</w:t>
      </w:r>
    </w:p>
    <w:p w14:paraId="3CAFDF00" w14:textId="73145F7B" w:rsidR="002071DD" w:rsidRPr="00E734B6" w:rsidRDefault="002071DD" w:rsidP="0033000B">
      <w:pPr>
        <w:spacing w:before="120" w:line="360" w:lineRule="auto"/>
        <w:rPr>
          <w:rFonts w:ascii="Calibri Light" w:hAnsi="Calibri Light" w:cs="Calibri Light"/>
          <w:sz w:val="20"/>
          <w:szCs w:val="20"/>
          <w:lang w:val="en-GB"/>
        </w:rPr>
      </w:pPr>
      <w:r w:rsidRPr="00E734B6">
        <w:rPr>
          <w:rFonts w:ascii="Calibri Light" w:hAnsi="Calibri Light" w:cs="Calibri Light"/>
          <w:sz w:val="20"/>
          <w:szCs w:val="20"/>
          <w:lang w:val="en-GB"/>
        </w:rPr>
        <w:t xml:space="preserve">This is a non-technical summary of the Environmental Report on the </w:t>
      </w:r>
      <w:r w:rsidR="0095720D">
        <w:rPr>
          <w:rFonts w:ascii="Calibri Light" w:hAnsi="Calibri Light" w:cs="Calibri Light"/>
          <w:sz w:val="20"/>
          <w:szCs w:val="20"/>
          <w:lang w:val="en-GB"/>
        </w:rPr>
        <w:t>Euro-MED</w:t>
      </w:r>
      <w:r w:rsidRPr="00E734B6">
        <w:rPr>
          <w:rFonts w:ascii="Calibri Light" w:hAnsi="Calibri Light" w:cs="Calibri Light"/>
          <w:sz w:val="20"/>
          <w:szCs w:val="20"/>
          <w:lang w:val="en-GB"/>
        </w:rPr>
        <w:t xml:space="preserve"> 2021-2027 Programme</w:t>
      </w:r>
      <w:r w:rsidR="00C9340A">
        <w:rPr>
          <w:rFonts w:ascii="Calibri Light" w:hAnsi="Calibri Light" w:cs="Calibri Light"/>
          <w:sz w:val="20"/>
          <w:szCs w:val="20"/>
          <w:lang w:val="en-GB"/>
        </w:rPr>
        <w:t xml:space="preserve"> (CP)</w:t>
      </w:r>
      <w:r w:rsidRPr="00E734B6">
        <w:rPr>
          <w:rFonts w:ascii="Calibri Light" w:hAnsi="Calibri Light" w:cs="Calibri Light"/>
          <w:sz w:val="20"/>
          <w:szCs w:val="20"/>
          <w:lang w:val="en-GB"/>
        </w:rPr>
        <w:t>. It is designed to present the SEA findings in a clear and simple format that can be seen and understood by the widest possible audience.</w:t>
      </w:r>
    </w:p>
    <w:p w14:paraId="2973500F" w14:textId="62EA876C" w:rsidR="00375660" w:rsidRPr="00375660" w:rsidRDefault="00375660" w:rsidP="00375660">
      <w:pPr>
        <w:rPr>
          <w:rFonts w:asciiTheme="majorHAnsi" w:hAnsiTheme="majorHAnsi" w:cstheme="majorHAnsi"/>
          <w:color w:val="4470B4"/>
          <w:sz w:val="28"/>
          <w:szCs w:val="28"/>
          <w:lang w:val="en-GB"/>
        </w:rPr>
      </w:pPr>
      <w:r w:rsidRPr="00375660">
        <w:rPr>
          <w:rFonts w:asciiTheme="majorHAnsi" w:hAnsiTheme="majorHAnsi" w:cstheme="majorHAnsi"/>
          <w:color w:val="4470B4"/>
          <w:sz w:val="28"/>
          <w:szCs w:val="28"/>
          <w:lang w:val="en-GB"/>
        </w:rPr>
        <w:t xml:space="preserve">Presentation of </w:t>
      </w:r>
      <w:r w:rsidR="0095720D">
        <w:rPr>
          <w:rFonts w:asciiTheme="majorHAnsi" w:hAnsiTheme="majorHAnsi" w:cstheme="majorHAnsi"/>
          <w:color w:val="4470B4"/>
          <w:sz w:val="28"/>
          <w:szCs w:val="28"/>
          <w:lang w:val="en-GB"/>
        </w:rPr>
        <w:t>Euro-MED</w:t>
      </w:r>
      <w:r w:rsidRPr="00375660">
        <w:rPr>
          <w:rFonts w:asciiTheme="majorHAnsi" w:hAnsiTheme="majorHAnsi" w:cstheme="majorHAnsi"/>
          <w:color w:val="4470B4"/>
          <w:sz w:val="28"/>
          <w:szCs w:val="28"/>
          <w:lang w:val="en-GB"/>
        </w:rPr>
        <w:t xml:space="preserve"> 2021-2027</w:t>
      </w:r>
    </w:p>
    <w:p w14:paraId="0609BCC4" w14:textId="16FD13D2" w:rsidR="00943E8E" w:rsidRDefault="00D45D4B" w:rsidP="00943E8E">
      <w:pPr>
        <w:spacing w:before="120" w:line="360" w:lineRule="auto"/>
        <w:rPr>
          <w:rFonts w:ascii="Calibri Light" w:hAnsi="Calibri Light" w:cs="Calibri Light"/>
          <w:sz w:val="20"/>
          <w:szCs w:val="20"/>
          <w:lang w:val="en-GB"/>
        </w:rPr>
      </w:pPr>
      <w:r w:rsidRPr="00D45D4B">
        <w:rPr>
          <w:rFonts w:ascii="Calibri Light" w:hAnsi="Calibri Light" w:cs="Calibri Light"/>
          <w:sz w:val="20"/>
          <w:szCs w:val="20"/>
          <w:lang w:val="en-GB"/>
        </w:rPr>
        <w:t xml:space="preserve">Interreg MED is a transnational cooperation </w:t>
      </w:r>
      <w:r w:rsidR="0095720D">
        <w:rPr>
          <w:rFonts w:ascii="Calibri Light" w:hAnsi="Calibri Light" w:cs="Calibri Light"/>
          <w:sz w:val="20"/>
          <w:szCs w:val="20"/>
          <w:lang w:val="en-GB"/>
        </w:rPr>
        <w:t>P</w:t>
      </w:r>
      <w:r w:rsidRPr="00D45D4B">
        <w:rPr>
          <w:rFonts w:ascii="Calibri Light" w:hAnsi="Calibri Light" w:cs="Calibri Light"/>
          <w:sz w:val="20"/>
          <w:szCs w:val="20"/>
          <w:lang w:val="en-GB"/>
        </w:rPr>
        <w:t xml:space="preserve">rogramme which covers socio-economic, environmental, territorial and governance issues. In the new programming period 2021-27, the </w:t>
      </w:r>
      <w:r w:rsidR="0095720D">
        <w:rPr>
          <w:rFonts w:ascii="Calibri Light" w:hAnsi="Calibri Light" w:cs="Calibri Light"/>
          <w:sz w:val="20"/>
          <w:szCs w:val="20"/>
          <w:lang w:val="en-GB"/>
        </w:rPr>
        <w:t>P</w:t>
      </w:r>
      <w:r w:rsidRPr="00D45D4B">
        <w:rPr>
          <w:rFonts w:ascii="Calibri Light" w:hAnsi="Calibri Light" w:cs="Calibri Light"/>
          <w:sz w:val="20"/>
          <w:szCs w:val="20"/>
          <w:lang w:val="en-GB"/>
        </w:rPr>
        <w:t xml:space="preserve">rogramme area included </w:t>
      </w:r>
      <w:r w:rsidR="00A761CA">
        <w:rPr>
          <w:rFonts w:ascii="Calibri Light" w:hAnsi="Calibri Light" w:cs="Calibri Light"/>
          <w:sz w:val="20"/>
          <w:szCs w:val="20"/>
          <w:lang w:val="en-GB"/>
        </w:rPr>
        <w:t>67</w:t>
      </w:r>
      <w:r w:rsidRPr="00D45D4B">
        <w:rPr>
          <w:rFonts w:ascii="Calibri Light" w:hAnsi="Calibri Light" w:cs="Calibri Light"/>
          <w:sz w:val="20"/>
          <w:szCs w:val="20"/>
          <w:lang w:val="en-GB"/>
        </w:rPr>
        <w:t xml:space="preserve"> Nuts 2 regions, mainly coastal regions and islands in ten Member States, plus four pre-accession countries in the Mediterranean (IPA countries). Some of the countries are entirely included in the </w:t>
      </w:r>
      <w:r w:rsidR="0095720D">
        <w:rPr>
          <w:rFonts w:ascii="Calibri Light" w:hAnsi="Calibri Light" w:cs="Calibri Light"/>
          <w:sz w:val="20"/>
          <w:szCs w:val="20"/>
          <w:lang w:val="en-GB"/>
        </w:rPr>
        <w:t>P</w:t>
      </w:r>
      <w:r w:rsidRPr="00D45D4B">
        <w:rPr>
          <w:rFonts w:ascii="Calibri Light" w:hAnsi="Calibri Light" w:cs="Calibri Light"/>
          <w:sz w:val="20"/>
          <w:szCs w:val="20"/>
          <w:lang w:val="en-GB"/>
        </w:rPr>
        <w:t xml:space="preserve">rogramme area, such as Bulgaria, Croatia, Cyprus, Greece, Malta, Slovenia, Albania, Bosnia-Herzegovina, Montenegro and North Macedonia. The </w:t>
      </w:r>
      <w:r w:rsidR="0095720D">
        <w:rPr>
          <w:rFonts w:ascii="Calibri Light" w:hAnsi="Calibri Light" w:cs="Calibri Light"/>
          <w:sz w:val="20"/>
          <w:szCs w:val="20"/>
          <w:lang w:val="en-GB"/>
        </w:rPr>
        <w:t>P</w:t>
      </w:r>
      <w:r w:rsidRPr="00D45D4B">
        <w:rPr>
          <w:rFonts w:ascii="Calibri Light" w:hAnsi="Calibri Light" w:cs="Calibri Light"/>
          <w:sz w:val="20"/>
          <w:szCs w:val="20"/>
          <w:lang w:val="en-GB"/>
        </w:rPr>
        <w:t>rogramme expands geographically in this new programming period, including Bulgaria, North Macedonia and other three Spanish regions (</w:t>
      </w:r>
      <w:r w:rsidR="00A761CA" w:rsidRPr="00D45D4B">
        <w:rPr>
          <w:rFonts w:ascii="Calibri Light" w:hAnsi="Calibri Light" w:cs="Calibri Light"/>
          <w:sz w:val="20"/>
          <w:szCs w:val="20"/>
          <w:lang w:val="en-GB"/>
        </w:rPr>
        <w:t>Extremadura</w:t>
      </w:r>
      <w:r w:rsidRPr="00D45D4B">
        <w:rPr>
          <w:rFonts w:ascii="Calibri Light" w:hAnsi="Calibri Light" w:cs="Calibri Light"/>
          <w:sz w:val="20"/>
          <w:szCs w:val="20"/>
          <w:lang w:val="en-GB"/>
        </w:rPr>
        <w:t>, Castilla La Mancha, Comunidad de Madrid); while Gibraltar, as UK territory, is withdrawing</w:t>
      </w:r>
      <w:r w:rsidR="00943E8E" w:rsidRPr="00943E8E">
        <w:rPr>
          <w:rFonts w:ascii="Calibri Light" w:hAnsi="Calibri Light" w:cs="Calibri Light"/>
          <w:sz w:val="20"/>
          <w:szCs w:val="20"/>
          <w:lang w:val="en-GB"/>
        </w:rPr>
        <w:t xml:space="preserve">. The regions are very diverse geographically and socio-economically though they share some common environmental, coastal and maritime issues. These include marine pollution, litter management, biodiversity loss, alien species invasion, water shortages, maritime security, natural risks and extreme events. </w:t>
      </w:r>
    </w:p>
    <w:p w14:paraId="6F6C7550" w14:textId="77777777" w:rsidR="00D45D4B" w:rsidRPr="00D45D4B" w:rsidRDefault="00D45D4B" w:rsidP="00943E8E">
      <w:pPr>
        <w:spacing w:before="120" w:line="360" w:lineRule="auto"/>
        <w:rPr>
          <w:rFonts w:ascii="Calibri Light" w:hAnsi="Calibri Light" w:cs="Calibri Light"/>
          <w:sz w:val="20"/>
          <w:szCs w:val="20"/>
          <w:lang w:val="en-GB"/>
        </w:rPr>
      </w:pPr>
    </w:p>
    <w:p w14:paraId="4BC904F7" w14:textId="76C8AFBC" w:rsidR="009A3255" w:rsidRDefault="00D45D4B" w:rsidP="00375660">
      <w:pPr>
        <w:rPr>
          <w:rFonts w:asciiTheme="majorHAnsi" w:hAnsiTheme="majorHAnsi" w:cstheme="majorHAnsi"/>
          <w:color w:val="4470B4"/>
          <w:lang w:val="en-GB"/>
        </w:rPr>
      </w:pPr>
      <w:r w:rsidRPr="00DF4B7E">
        <w:rPr>
          <w:noProof/>
        </w:rPr>
        <w:lastRenderedPageBreak/>
        <w:drawing>
          <wp:inline distT="0" distB="0" distL="0" distR="0" wp14:anchorId="0C0AC366" wp14:editId="13F6DC86">
            <wp:extent cx="5939790" cy="4338955"/>
            <wp:effectExtent l="0" t="0" r="3810" b="4445"/>
            <wp:docPr id="29" name="Immagin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39790" cy="4338955"/>
                    </a:xfrm>
                    <a:prstGeom prst="rect">
                      <a:avLst/>
                    </a:prstGeom>
                  </pic:spPr>
                </pic:pic>
              </a:graphicData>
            </a:graphic>
          </wp:inline>
        </w:drawing>
      </w:r>
    </w:p>
    <w:p w14:paraId="27DB4F8B" w14:textId="64EF1E06" w:rsidR="004E265F" w:rsidRPr="00D45D4B" w:rsidRDefault="004E265F" w:rsidP="00375660">
      <w:pPr>
        <w:rPr>
          <w:rFonts w:asciiTheme="majorHAnsi" w:hAnsiTheme="majorHAnsi" w:cstheme="majorHAnsi"/>
          <w:color w:val="4470B4"/>
          <w:lang w:val="en-GB"/>
        </w:rPr>
      </w:pPr>
    </w:p>
    <w:p w14:paraId="3D4517D5" w14:textId="0CA8CDCD" w:rsidR="00943E8E" w:rsidRPr="00943E8E" w:rsidRDefault="00943E8E" w:rsidP="00943E8E">
      <w:pPr>
        <w:spacing w:line="360" w:lineRule="auto"/>
        <w:rPr>
          <w:rFonts w:ascii="Calibri Light" w:hAnsi="Calibri Light" w:cs="Calibri Light"/>
          <w:sz w:val="20"/>
          <w:szCs w:val="20"/>
          <w:lang w:val="en-GB"/>
        </w:rPr>
      </w:pPr>
      <w:r w:rsidRPr="00943E8E">
        <w:rPr>
          <w:rFonts w:ascii="Calibri Light" w:hAnsi="Calibri Light" w:cs="Calibri Light"/>
          <w:sz w:val="20"/>
          <w:szCs w:val="20"/>
          <w:lang w:val="en-GB"/>
        </w:rPr>
        <w:t>The MED strategy for the coming programming perio</w:t>
      </w:r>
      <w:r>
        <w:rPr>
          <w:rFonts w:ascii="Calibri Light" w:hAnsi="Calibri Light" w:cs="Calibri Light"/>
          <w:sz w:val="20"/>
          <w:szCs w:val="20"/>
          <w:lang w:val="en-GB"/>
        </w:rPr>
        <w:t>d</w:t>
      </w:r>
      <w:r w:rsidRPr="00943E8E">
        <w:rPr>
          <w:rFonts w:ascii="Calibri Light" w:hAnsi="Calibri Light" w:cs="Calibri Light"/>
          <w:sz w:val="20"/>
          <w:szCs w:val="20"/>
          <w:lang w:val="en-GB"/>
        </w:rPr>
        <w:t xml:space="preserve">, in line with the </w:t>
      </w:r>
      <w:r>
        <w:rPr>
          <w:rFonts w:ascii="Calibri Light" w:hAnsi="Calibri Light" w:cs="Calibri Light"/>
          <w:sz w:val="20"/>
          <w:szCs w:val="20"/>
          <w:lang w:val="en-GB"/>
        </w:rPr>
        <w:t xml:space="preserve">EC </w:t>
      </w:r>
      <w:r w:rsidRPr="00943E8E">
        <w:rPr>
          <w:rFonts w:ascii="Calibri Light" w:hAnsi="Calibri Light" w:cs="Calibri Light"/>
          <w:sz w:val="20"/>
          <w:szCs w:val="20"/>
          <w:lang w:val="en-GB"/>
        </w:rPr>
        <w:t>orientation paper, focus on three policy objectives (referring to ‘operational missions’). The general goal as defined above will be achieved through three policy objectives and priorities:</w:t>
      </w:r>
    </w:p>
    <w:p w14:paraId="1EB01E6C" w14:textId="77777777" w:rsidR="00943E8E" w:rsidRPr="00943E8E" w:rsidRDefault="00943E8E" w:rsidP="00943E8E">
      <w:pPr>
        <w:pStyle w:val="Paragraphedeliste"/>
        <w:numPr>
          <w:ilvl w:val="0"/>
          <w:numId w:val="27"/>
        </w:numPr>
        <w:spacing w:before="120" w:after="120" w:line="360" w:lineRule="auto"/>
        <w:ind w:left="714" w:hanging="357"/>
        <w:jc w:val="both"/>
        <w:rPr>
          <w:rFonts w:ascii="Calibri Light" w:hAnsi="Calibri Light" w:cs="Calibri Light"/>
          <w:sz w:val="20"/>
          <w:szCs w:val="20"/>
          <w:lang w:val="en-GB"/>
        </w:rPr>
      </w:pPr>
      <w:r w:rsidRPr="00943E8E">
        <w:rPr>
          <w:rFonts w:ascii="Calibri Light" w:hAnsi="Calibri Light" w:cs="Calibri Light"/>
          <w:sz w:val="20"/>
          <w:szCs w:val="20"/>
          <w:lang w:val="en-GB"/>
        </w:rPr>
        <w:t xml:space="preserve">SMARTER MED: Priority 1 aims to reinforce societal commitment and increase innovation capacity of public authorities and private entities to implement solutions for a sustainable and greener economy in the Mediterranean by consolidating a competitive innovation ecosystem; </w:t>
      </w:r>
    </w:p>
    <w:p w14:paraId="658BD91E" w14:textId="77777777" w:rsidR="00943E8E" w:rsidRPr="00943E8E" w:rsidRDefault="00943E8E" w:rsidP="00943E8E">
      <w:pPr>
        <w:pStyle w:val="Paragraphedeliste"/>
        <w:numPr>
          <w:ilvl w:val="0"/>
          <w:numId w:val="27"/>
        </w:numPr>
        <w:spacing w:before="120" w:after="120" w:line="360" w:lineRule="auto"/>
        <w:ind w:left="714" w:hanging="357"/>
        <w:jc w:val="both"/>
        <w:rPr>
          <w:rFonts w:ascii="Calibri Light" w:hAnsi="Calibri Light" w:cs="Calibri Light"/>
          <w:sz w:val="20"/>
          <w:szCs w:val="20"/>
          <w:lang w:val="en-GB"/>
        </w:rPr>
      </w:pPr>
      <w:r w:rsidRPr="00943E8E">
        <w:rPr>
          <w:rFonts w:ascii="Calibri Light" w:hAnsi="Calibri Light" w:cs="Calibri Light"/>
          <w:sz w:val="20"/>
          <w:szCs w:val="20"/>
          <w:lang w:val="en-GB"/>
        </w:rPr>
        <w:t>GREENER MED: Priority 2 aims to provide a greener environment for the MED area, supporting a transition to a circular economy and an energy transition, promoting greener living areas, improving the management of natural resources and preventing and mitigating risks;</w:t>
      </w:r>
    </w:p>
    <w:p w14:paraId="41154378" w14:textId="77777777" w:rsidR="00943E8E" w:rsidRPr="00943E8E" w:rsidRDefault="00943E8E" w:rsidP="00943E8E">
      <w:pPr>
        <w:pStyle w:val="Paragraphedeliste"/>
        <w:numPr>
          <w:ilvl w:val="0"/>
          <w:numId w:val="27"/>
        </w:numPr>
        <w:spacing w:before="120" w:after="120" w:line="360" w:lineRule="auto"/>
        <w:ind w:left="714" w:hanging="357"/>
        <w:jc w:val="both"/>
        <w:rPr>
          <w:rFonts w:ascii="Calibri Light" w:hAnsi="Calibri Light" w:cs="Calibri Light"/>
          <w:sz w:val="20"/>
          <w:szCs w:val="20"/>
          <w:lang w:val="en-GB"/>
        </w:rPr>
      </w:pPr>
      <w:r w:rsidRPr="00943E8E">
        <w:rPr>
          <w:rFonts w:ascii="Calibri Light" w:hAnsi="Calibri Light" w:cs="Calibri Light"/>
          <w:sz w:val="20"/>
          <w:szCs w:val="20"/>
          <w:lang w:val="en-GB"/>
        </w:rPr>
        <w:t>MED GOVERNANCE: Better governance processes provide the backbone for the capitalisation of the INTERREG MED results into policy actions, in cooperation and coordination with all other programmes and strategies intervening in the area. A Mediterranean vision and shared solutions need a strong governance to be built.</w:t>
      </w:r>
    </w:p>
    <w:p w14:paraId="67CA17D3" w14:textId="374FC98E" w:rsidR="00943E8E" w:rsidRPr="00943E8E" w:rsidRDefault="00943E8E" w:rsidP="00943E8E">
      <w:pPr>
        <w:spacing w:before="120" w:line="360" w:lineRule="auto"/>
        <w:rPr>
          <w:rFonts w:ascii="Calibri Light" w:hAnsi="Calibri Light" w:cs="Calibri Light"/>
          <w:sz w:val="20"/>
          <w:szCs w:val="20"/>
          <w:lang w:val="en-GB"/>
        </w:rPr>
      </w:pPr>
      <w:r w:rsidRPr="00943E8E">
        <w:rPr>
          <w:rFonts w:ascii="Calibri Light" w:hAnsi="Calibri Light" w:cs="Calibri Light"/>
          <w:sz w:val="20"/>
          <w:szCs w:val="20"/>
          <w:lang w:val="en-GB"/>
        </w:rPr>
        <w:t>The priorities are structured in five specific objectives and a number of actions contributing to the achievement of expected result</w:t>
      </w:r>
      <w:r>
        <w:rPr>
          <w:rFonts w:ascii="Calibri Light" w:hAnsi="Calibri Light" w:cs="Calibri Light"/>
          <w:sz w:val="20"/>
          <w:szCs w:val="20"/>
          <w:lang w:val="en-GB"/>
        </w:rPr>
        <w:t>s</w:t>
      </w:r>
      <w:r w:rsidRPr="00943E8E">
        <w:rPr>
          <w:rFonts w:ascii="Calibri Light" w:hAnsi="Calibri Light" w:cs="Calibri Light"/>
          <w:sz w:val="20"/>
          <w:szCs w:val="20"/>
          <w:lang w:val="en-GB"/>
        </w:rPr>
        <w:t xml:space="preserve">. In addition, the </w:t>
      </w:r>
      <w:r w:rsidR="0095720D">
        <w:rPr>
          <w:rFonts w:ascii="Calibri Light" w:hAnsi="Calibri Light" w:cs="Calibri Light"/>
          <w:sz w:val="20"/>
          <w:szCs w:val="20"/>
          <w:lang w:val="en-GB"/>
        </w:rPr>
        <w:t>P</w:t>
      </w:r>
      <w:r w:rsidRPr="00943E8E">
        <w:rPr>
          <w:rFonts w:ascii="Calibri Light" w:hAnsi="Calibri Light" w:cs="Calibri Light"/>
          <w:sz w:val="20"/>
          <w:szCs w:val="20"/>
          <w:lang w:val="en-GB"/>
        </w:rPr>
        <w:t xml:space="preserve">rogramme identified the “tourism” sector as a cross-cutting priority for the programming period; considering </w:t>
      </w:r>
      <w:r w:rsidR="00D2702B">
        <w:rPr>
          <w:rFonts w:ascii="Calibri Light" w:hAnsi="Calibri Light" w:cs="Calibri Light"/>
          <w:sz w:val="20"/>
          <w:szCs w:val="20"/>
          <w:lang w:val="en-GB"/>
        </w:rPr>
        <w:t>both t</w:t>
      </w:r>
      <w:r w:rsidRPr="00943E8E">
        <w:rPr>
          <w:rFonts w:ascii="Calibri Light" w:hAnsi="Calibri Light" w:cs="Calibri Light"/>
          <w:sz w:val="20"/>
          <w:szCs w:val="20"/>
          <w:lang w:val="en-GB"/>
        </w:rPr>
        <w:t>he economic relevance of this sector for the regions in the cooperation area</w:t>
      </w:r>
      <w:r w:rsidR="00D2702B">
        <w:rPr>
          <w:rFonts w:ascii="Calibri Light" w:hAnsi="Calibri Light" w:cs="Calibri Light"/>
          <w:sz w:val="20"/>
          <w:szCs w:val="20"/>
          <w:lang w:val="en-GB"/>
        </w:rPr>
        <w:t xml:space="preserve"> and</w:t>
      </w:r>
      <w:r w:rsidRPr="00943E8E">
        <w:rPr>
          <w:rFonts w:ascii="Calibri Light" w:hAnsi="Calibri Light" w:cs="Calibri Light"/>
          <w:sz w:val="20"/>
          <w:szCs w:val="20"/>
          <w:lang w:val="en-GB"/>
        </w:rPr>
        <w:t xml:space="preserve"> the consequences of the socio-economic crisis due to the COVID-19 which hit particularly the sector in 2020 and 2021. </w:t>
      </w:r>
    </w:p>
    <w:p w14:paraId="24AC1B5C" w14:textId="77777777" w:rsidR="00A761CA" w:rsidRDefault="00A761CA" w:rsidP="00612CCE">
      <w:pPr>
        <w:spacing w:before="120" w:line="360" w:lineRule="auto"/>
        <w:rPr>
          <w:rFonts w:ascii="Calibri Light" w:hAnsi="Calibri Light" w:cs="Calibri Light"/>
          <w:b/>
          <w:sz w:val="20"/>
          <w:szCs w:val="20"/>
          <w:lang w:val="en-GB"/>
        </w:rPr>
      </w:pPr>
    </w:p>
    <w:p w14:paraId="5CD62F10" w14:textId="06152AB1" w:rsidR="00612CCE" w:rsidRPr="00A761CA" w:rsidRDefault="00A761CA" w:rsidP="00612CCE">
      <w:pPr>
        <w:spacing w:before="120" w:line="360" w:lineRule="auto"/>
        <w:rPr>
          <w:rFonts w:ascii="Calibri Light" w:hAnsi="Calibri Light" w:cs="Calibri Light"/>
          <w:bCs/>
          <w:sz w:val="20"/>
          <w:szCs w:val="20"/>
          <w:highlight w:val="yellow"/>
          <w:lang w:val="en-GB"/>
        </w:rPr>
      </w:pPr>
      <w:r w:rsidRPr="00A761CA">
        <w:rPr>
          <w:rFonts w:ascii="Calibri Light" w:hAnsi="Calibri Light" w:cs="Calibri Light"/>
          <w:bCs/>
          <w:sz w:val="20"/>
          <w:szCs w:val="20"/>
          <w:lang w:val="en-GB"/>
        </w:rPr>
        <w:lastRenderedPageBreak/>
        <w:t xml:space="preserve">The total </w:t>
      </w:r>
      <w:r>
        <w:rPr>
          <w:rFonts w:ascii="Calibri Light" w:hAnsi="Calibri Light" w:cs="Calibri Light"/>
          <w:bCs/>
          <w:sz w:val="20"/>
          <w:szCs w:val="20"/>
          <w:lang w:val="en-GB"/>
        </w:rPr>
        <w:t>forecast</w:t>
      </w:r>
      <w:r w:rsidRPr="00A761CA">
        <w:rPr>
          <w:rFonts w:ascii="Calibri Light" w:hAnsi="Calibri Light" w:cs="Calibri Light"/>
          <w:bCs/>
          <w:sz w:val="20"/>
          <w:szCs w:val="20"/>
          <w:lang w:val="en-GB"/>
        </w:rPr>
        <w:t xml:space="preserve"> budget for the period 2021-2027 is 230 million euros. The breakdown </w:t>
      </w:r>
      <w:r>
        <w:rPr>
          <w:rFonts w:ascii="Calibri Light" w:hAnsi="Calibri Light" w:cs="Calibri Light"/>
          <w:bCs/>
          <w:sz w:val="20"/>
          <w:szCs w:val="20"/>
          <w:lang w:val="en-GB"/>
        </w:rPr>
        <w:t>per priority</w:t>
      </w:r>
      <w:r w:rsidRPr="00A761CA">
        <w:rPr>
          <w:rFonts w:ascii="Calibri Light" w:hAnsi="Calibri Light" w:cs="Calibri Light"/>
          <w:bCs/>
          <w:sz w:val="20"/>
          <w:szCs w:val="20"/>
          <w:lang w:val="en-GB"/>
        </w:rPr>
        <w:t xml:space="preserve"> is as follows:</w:t>
      </w:r>
    </w:p>
    <w:tbl>
      <w:tblPr>
        <w:tblStyle w:val="Grilleclaire"/>
        <w:tblpPr w:leftFromText="141" w:rightFromText="141" w:vertAnchor="text" w:horzAnchor="margin" w:tblpXSpec="center" w:tblpY="235"/>
        <w:tblW w:w="5000" w:type="pct"/>
        <w:tblLook w:val="04A0" w:firstRow="1" w:lastRow="0" w:firstColumn="1" w:lastColumn="0" w:noHBand="0" w:noVBand="1"/>
      </w:tblPr>
      <w:tblGrid>
        <w:gridCol w:w="2877"/>
        <w:gridCol w:w="2878"/>
        <w:gridCol w:w="3863"/>
      </w:tblGrid>
      <w:tr w:rsidR="00612CCE" w:rsidRPr="00D45D4B" w14:paraId="3E134576" w14:textId="77777777" w:rsidTr="008471BB">
        <w:trPr>
          <w:cnfStyle w:val="100000000000" w:firstRow="1" w:lastRow="0" w:firstColumn="0" w:lastColumn="0" w:oddVBand="0" w:evenVBand="0" w:oddHBand="0" w:evenHBand="0" w:firstRowFirstColumn="0" w:firstRowLastColumn="0" w:lastRowFirstColumn="0" w:lastRowLastColumn="0"/>
          <w:trHeight w:val="515"/>
        </w:trPr>
        <w:tc>
          <w:tcPr>
            <w:cnfStyle w:val="001000000000" w:firstRow="0" w:lastRow="0" w:firstColumn="1" w:lastColumn="0" w:oddVBand="0" w:evenVBand="0" w:oddHBand="0" w:evenHBand="0" w:firstRowFirstColumn="0" w:firstRowLastColumn="0" w:lastRowFirstColumn="0" w:lastRowLastColumn="0"/>
            <w:tcW w:w="1496" w:type="pct"/>
            <w:shd w:val="clear" w:color="auto" w:fill="BDD6EE" w:themeFill="accent1" w:themeFillTint="66"/>
            <w:vAlign w:val="center"/>
          </w:tcPr>
          <w:p w14:paraId="1FD869F5" w14:textId="34558962" w:rsidR="00612CCE" w:rsidRPr="00A761CA" w:rsidRDefault="004C10D5" w:rsidP="00863D90">
            <w:pPr>
              <w:spacing w:before="120" w:line="360" w:lineRule="auto"/>
              <w:jc w:val="center"/>
              <w:rPr>
                <w:rFonts w:ascii="Calibri Light" w:hAnsi="Calibri Light" w:cs="Calibri Light"/>
                <w:sz w:val="20"/>
                <w:szCs w:val="20"/>
                <w:lang w:val="en-GB"/>
              </w:rPr>
            </w:pPr>
            <w:r w:rsidRPr="00A761CA">
              <w:rPr>
                <w:rFonts w:ascii="Calibri Light" w:hAnsi="Calibri Light" w:cs="Calibri Light"/>
                <w:sz w:val="20"/>
                <w:szCs w:val="20"/>
                <w:lang w:val="en-GB"/>
              </w:rPr>
              <w:t>SMARTER MED</w:t>
            </w:r>
          </w:p>
        </w:tc>
        <w:tc>
          <w:tcPr>
            <w:tcW w:w="1496" w:type="pct"/>
            <w:shd w:val="clear" w:color="auto" w:fill="BDD6EE" w:themeFill="accent1" w:themeFillTint="66"/>
            <w:vAlign w:val="center"/>
          </w:tcPr>
          <w:p w14:paraId="4C659A1E" w14:textId="1B80C588" w:rsidR="00612CCE" w:rsidRPr="00A761CA" w:rsidRDefault="004C10D5" w:rsidP="00863D90">
            <w:pPr>
              <w:spacing w:before="120" w:line="360" w:lineRule="auto"/>
              <w:jc w:val="center"/>
              <w:cnfStyle w:val="100000000000" w:firstRow="1" w:lastRow="0" w:firstColumn="0" w:lastColumn="0" w:oddVBand="0" w:evenVBand="0" w:oddHBand="0" w:evenHBand="0" w:firstRowFirstColumn="0" w:firstRowLastColumn="0" w:lastRowFirstColumn="0" w:lastRowLastColumn="0"/>
              <w:rPr>
                <w:rFonts w:ascii="Calibri Light" w:hAnsi="Calibri Light" w:cs="Calibri Light"/>
                <w:sz w:val="20"/>
                <w:szCs w:val="20"/>
                <w:lang w:val="en-GB"/>
              </w:rPr>
            </w:pPr>
            <w:r w:rsidRPr="00A761CA">
              <w:rPr>
                <w:rFonts w:ascii="Calibri Light" w:hAnsi="Calibri Light" w:cs="Calibri Light"/>
                <w:sz w:val="20"/>
                <w:szCs w:val="20"/>
                <w:lang w:val="en-GB"/>
              </w:rPr>
              <w:t>GREENER MED</w:t>
            </w:r>
          </w:p>
        </w:tc>
        <w:tc>
          <w:tcPr>
            <w:tcW w:w="2009" w:type="pct"/>
            <w:shd w:val="clear" w:color="auto" w:fill="BDD6EE" w:themeFill="accent1" w:themeFillTint="66"/>
            <w:vAlign w:val="center"/>
          </w:tcPr>
          <w:p w14:paraId="70D660FD" w14:textId="338DDE10" w:rsidR="00612CCE" w:rsidRPr="00A761CA" w:rsidRDefault="004C10D5" w:rsidP="00863D90">
            <w:pPr>
              <w:spacing w:before="120" w:line="360" w:lineRule="auto"/>
              <w:jc w:val="center"/>
              <w:cnfStyle w:val="100000000000" w:firstRow="1" w:lastRow="0" w:firstColumn="0" w:lastColumn="0" w:oddVBand="0" w:evenVBand="0" w:oddHBand="0" w:evenHBand="0" w:firstRowFirstColumn="0" w:firstRowLastColumn="0" w:lastRowFirstColumn="0" w:lastRowLastColumn="0"/>
              <w:rPr>
                <w:rFonts w:ascii="Calibri Light" w:hAnsi="Calibri Light" w:cs="Calibri Light"/>
                <w:sz w:val="20"/>
                <w:szCs w:val="20"/>
                <w:lang w:val="en-GB"/>
              </w:rPr>
            </w:pPr>
            <w:r w:rsidRPr="00A761CA">
              <w:rPr>
                <w:rFonts w:ascii="Calibri Light" w:hAnsi="Calibri Light" w:cs="Calibri Light"/>
                <w:sz w:val="20"/>
                <w:szCs w:val="20"/>
                <w:lang w:val="en-GB"/>
              </w:rPr>
              <w:t>MED GOVERNANCE</w:t>
            </w:r>
          </w:p>
        </w:tc>
      </w:tr>
      <w:tr w:rsidR="00612CCE" w:rsidRPr="00D45D4B" w14:paraId="3C24B13C" w14:textId="77777777" w:rsidTr="008471BB">
        <w:trPr>
          <w:cnfStyle w:val="000000100000" w:firstRow="0" w:lastRow="0" w:firstColumn="0" w:lastColumn="0" w:oddVBand="0" w:evenVBand="0" w:oddHBand="1" w:evenHBand="0" w:firstRowFirstColumn="0" w:firstRowLastColumn="0" w:lastRowFirstColumn="0" w:lastRowLastColumn="0"/>
          <w:trHeight w:val="616"/>
        </w:trPr>
        <w:tc>
          <w:tcPr>
            <w:cnfStyle w:val="001000000000" w:firstRow="0" w:lastRow="0" w:firstColumn="1" w:lastColumn="0" w:oddVBand="0" w:evenVBand="0" w:oddHBand="0" w:evenHBand="0" w:firstRowFirstColumn="0" w:firstRowLastColumn="0" w:lastRowFirstColumn="0" w:lastRowLastColumn="0"/>
            <w:tcW w:w="1496" w:type="pct"/>
            <w:shd w:val="clear" w:color="auto" w:fill="auto"/>
            <w:vAlign w:val="center"/>
          </w:tcPr>
          <w:p w14:paraId="045C845B" w14:textId="5DE18B03" w:rsidR="00612CCE" w:rsidRPr="00A761CA" w:rsidRDefault="004C10D5" w:rsidP="00C305E2">
            <w:pPr>
              <w:jc w:val="center"/>
              <w:rPr>
                <w:rFonts w:ascii="Calibri Light" w:hAnsi="Calibri Light" w:cs="Calibri Light"/>
                <w:b w:val="0"/>
                <w:sz w:val="20"/>
                <w:szCs w:val="20"/>
                <w:lang w:val="en-GB"/>
              </w:rPr>
            </w:pPr>
            <w:r w:rsidRPr="00A761CA">
              <w:rPr>
                <w:rFonts w:ascii="Calibri Light" w:hAnsi="Calibri Light" w:cs="Calibri Light"/>
                <w:b w:val="0"/>
                <w:sz w:val="20"/>
                <w:szCs w:val="20"/>
                <w:lang w:val="en-GB"/>
              </w:rPr>
              <w:t>20</w:t>
            </w:r>
            <w:r w:rsidR="00612CCE" w:rsidRPr="00A761CA">
              <w:rPr>
                <w:rFonts w:ascii="Calibri Light" w:hAnsi="Calibri Light" w:cs="Calibri Light"/>
                <w:b w:val="0"/>
                <w:sz w:val="20"/>
                <w:szCs w:val="20"/>
                <w:lang w:val="en-GB"/>
              </w:rPr>
              <w:t>%</w:t>
            </w:r>
          </w:p>
        </w:tc>
        <w:tc>
          <w:tcPr>
            <w:tcW w:w="1496" w:type="pct"/>
            <w:shd w:val="clear" w:color="auto" w:fill="auto"/>
            <w:vAlign w:val="center"/>
          </w:tcPr>
          <w:p w14:paraId="6C4E4B48" w14:textId="735C5CBD" w:rsidR="00612CCE" w:rsidRPr="00A761CA" w:rsidRDefault="004C10D5" w:rsidP="00C305E2">
            <w:pPr>
              <w:jc w:val="center"/>
              <w:cnfStyle w:val="000000100000" w:firstRow="0" w:lastRow="0" w:firstColumn="0" w:lastColumn="0" w:oddVBand="0" w:evenVBand="0" w:oddHBand="1" w:evenHBand="0" w:firstRowFirstColumn="0" w:firstRowLastColumn="0" w:lastRowFirstColumn="0" w:lastRowLastColumn="0"/>
              <w:rPr>
                <w:rFonts w:ascii="Calibri Light" w:hAnsi="Calibri Light" w:cs="Calibri Light"/>
                <w:sz w:val="20"/>
                <w:szCs w:val="20"/>
                <w:lang w:val="en-GB"/>
              </w:rPr>
            </w:pPr>
            <w:r w:rsidRPr="00A761CA">
              <w:rPr>
                <w:rFonts w:ascii="Calibri Light" w:hAnsi="Calibri Light" w:cs="Calibri Light"/>
                <w:sz w:val="20"/>
                <w:szCs w:val="20"/>
                <w:lang w:val="en-GB"/>
              </w:rPr>
              <w:t>70</w:t>
            </w:r>
            <w:r w:rsidR="00612CCE" w:rsidRPr="00A761CA">
              <w:rPr>
                <w:rFonts w:ascii="Calibri Light" w:hAnsi="Calibri Light" w:cs="Calibri Light"/>
                <w:sz w:val="20"/>
                <w:szCs w:val="20"/>
                <w:lang w:val="en-GB"/>
              </w:rPr>
              <w:t>%</w:t>
            </w:r>
          </w:p>
        </w:tc>
        <w:tc>
          <w:tcPr>
            <w:tcW w:w="2009" w:type="pct"/>
            <w:shd w:val="clear" w:color="auto" w:fill="auto"/>
            <w:vAlign w:val="center"/>
          </w:tcPr>
          <w:p w14:paraId="12AAFA27" w14:textId="023D3C81" w:rsidR="00612CCE" w:rsidRPr="00A761CA" w:rsidRDefault="00612CCE" w:rsidP="00C305E2">
            <w:pPr>
              <w:jc w:val="center"/>
              <w:cnfStyle w:val="000000100000" w:firstRow="0" w:lastRow="0" w:firstColumn="0" w:lastColumn="0" w:oddVBand="0" w:evenVBand="0" w:oddHBand="1" w:evenHBand="0" w:firstRowFirstColumn="0" w:firstRowLastColumn="0" w:lastRowFirstColumn="0" w:lastRowLastColumn="0"/>
              <w:rPr>
                <w:rFonts w:ascii="Calibri Light" w:hAnsi="Calibri Light" w:cs="Calibri Light"/>
                <w:sz w:val="20"/>
                <w:szCs w:val="20"/>
                <w:lang w:val="en-GB"/>
              </w:rPr>
            </w:pPr>
            <w:r w:rsidRPr="00A761CA">
              <w:rPr>
                <w:rFonts w:ascii="Calibri Light" w:hAnsi="Calibri Light" w:cs="Calibri Light"/>
                <w:sz w:val="20"/>
                <w:szCs w:val="20"/>
                <w:lang w:val="en-GB"/>
              </w:rPr>
              <w:t>1</w:t>
            </w:r>
            <w:r w:rsidR="004C10D5" w:rsidRPr="00A761CA">
              <w:rPr>
                <w:rFonts w:ascii="Calibri Light" w:hAnsi="Calibri Light" w:cs="Calibri Light"/>
                <w:sz w:val="20"/>
                <w:szCs w:val="20"/>
                <w:lang w:val="en-GB"/>
              </w:rPr>
              <w:t>0</w:t>
            </w:r>
            <w:r w:rsidRPr="00A761CA">
              <w:rPr>
                <w:rFonts w:ascii="Calibri Light" w:hAnsi="Calibri Light" w:cs="Calibri Light"/>
                <w:sz w:val="20"/>
                <w:szCs w:val="20"/>
                <w:lang w:val="en-GB"/>
              </w:rPr>
              <w:t>%</w:t>
            </w:r>
          </w:p>
        </w:tc>
      </w:tr>
    </w:tbl>
    <w:p w14:paraId="1B9AF00A" w14:textId="77777777" w:rsidR="00A761CA" w:rsidRPr="009D6F33" w:rsidRDefault="00A761CA" w:rsidP="004C10D5">
      <w:pPr>
        <w:spacing w:before="120" w:line="360" w:lineRule="auto"/>
        <w:rPr>
          <w:rFonts w:ascii="Calibri Light" w:hAnsi="Calibri Light" w:cs="Calibri Light"/>
          <w:sz w:val="10"/>
          <w:szCs w:val="10"/>
          <w:highlight w:val="yellow"/>
          <w:lang w:val="en-GB"/>
        </w:rPr>
      </w:pPr>
    </w:p>
    <w:p w14:paraId="0E6D3691" w14:textId="21F7753E" w:rsidR="00612CCE" w:rsidRDefault="00612CCE" w:rsidP="004C10D5">
      <w:pPr>
        <w:spacing w:before="120" w:line="360" w:lineRule="auto"/>
        <w:rPr>
          <w:rFonts w:ascii="Calibri Light" w:hAnsi="Calibri Light" w:cs="Calibri Light"/>
          <w:sz w:val="20"/>
          <w:szCs w:val="20"/>
          <w:lang w:val="en-GB"/>
        </w:rPr>
      </w:pPr>
      <w:r w:rsidRPr="00A761CA">
        <w:rPr>
          <w:rFonts w:ascii="Calibri Light" w:hAnsi="Calibri Light" w:cs="Calibri Light"/>
          <w:sz w:val="20"/>
          <w:szCs w:val="20"/>
          <w:lang w:val="en-GB"/>
        </w:rPr>
        <w:t xml:space="preserve">So, more than </w:t>
      </w:r>
      <w:r w:rsidR="004C10D5" w:rsidRPr="00A761CA">
        <w:rPr>
          <w:rFonts w:ascii="Calibri Light" w:hAnsi="Calibri Light" w:cs="Calibri Light"/>
          <w:sz w:val="20"/>
          <w:szCs w:val="20"/>
          <w:lang w:val="en-GB"/>
        </w:rPr>
        <w:t>7</w:t>
      </w:r>
      <w:r w:rsidRPr="00A761CA">
        <w:rPr>
          <w:rFonts w:ascii="Calibri Light" w:hAnsi="Calibri Light" w:cs="Calibri Light"/>
          <w:sz w:val="20"/>
          <w:szCs w:val="20"/>
          <w:lang w:val="en-GB"/>
        </w:rPr>
        <w:t>0% the budget is dedicated to environmental goals</w:t>
      </w:r>
      <w:r w:rsidR="00A761CA" w:rsidRPr="00A761CA">
        <w:rPr>
          <w:rFonts w:ascii="Calibri Light" w:hAnsi="Calibri Light" w:cs="Calibri Light"/>
          <w:sz w:val="20"/>
          <w:szCs w:val="20"/>
          <w:lang w:val="en-GB"/>
        </w:rPr>
        <w:t>.</w:t>
      </w:r>
    </w:p>
    <w:p w14:paraId="2D599B8C" w14:textId="77777777" w:rsidR="00A761CA" w:rsidRPr="00A761CA" w:rsidRDefault="00A761CA" w:rsidP="004C10D5">
      <w:pPr>
        <w:spacing w:before="120" w:line="360" w:lineRule="auto"/>
        <w:rPr>
          <w:rFonts w:ascii="Calibri Light" w:hAnsi="Calibri Light" w:cs="Calibri Light"/>
          <w:sz w:val="6"/>
          <w:szCs w:val="6"/>
          <w:lang w:val="en-GB"/>
        </w:rPr>
      </w:pPr>
    </w:p>
    <w:p w14:paraId="4CE4400A" w14:textId="29F4BFF4" w:rsidR="00375660" w:rsidRPr="00375660" w:rsidRDefault="00375660" w:rsidP="00375660">
      <w:pPr>
        <w:rPr>
          <w:rFonts w:asciiTheme="majorHAnsi" w:hAnsiTheme="majorHAnsi" w:cstheme="majorHAnsi"/>
          <w:color w:val="4470B4"/>
          <w:sz w:val="28"/>
          <w:szCs w:val="28"/>
          <w:lang w:val="en-GB"/>
        </w:rPr>
      </w:pPr>
      <w:r w:rsidRPr="00375660">
        <w:rPr>
          <w:rFonts w:asciiTheme="majorHAnsi" w:hAnsiTheme="majorHAnsi" w:cstheme="majorHAnsi"/>
          <w:color w:val="4470B4"/>
          <w:sz w:val="28"/>
          <w:szCs w:val="28"/>
          <w:lang w:val="en-GB"/>
        </w:rPr>
        <w:t>Methodology of the assessment</w:t>
      </w:r>
    </w:p>
    <w:p w14:paraId="76EECCD3" w14:textId="4E30DE05" w:rsidR="00F8471B" w:rsidRPr="00E734B6" w:rsidRDefault="00F8471B" w:rsidP="00F8471B">
      <w:pPr>
        <w:spacing w:line="360" w:lineRule="auto"/>
        <w:rPr>
          <w:rFonts w:asciiTheme="majorHAnsi" w:hAnsiTheme="majorHAnsi" w:cstheme="majorHAnsi"/>
          <w:sz w:val="20"/>
          <w:szCs w:val="20"/>
          <w:lang w:val="en-GB"/>
        </w:rPr>
      </w:pPr>
      <w:r w:rsidRPr="00E734B6">
        <w:rPr>
          <w:rFonts w:asciiTheme="majorHAnsi" w:hAnsiTheme="majorHAnsi" w:cstheme="majorHAnsi"/>
          <w:sz w:val="20"/>
          <w:szCs w:val="20"/>
          <w:lang w:val="en-GB"/>
        </w:rPr>
        <w:t xml:space="preserve">The assessment follows the SEA Directive methodological prescriptions. It is first referred to the </w:t>
      </w:r>
      <w:r w:rsidR="0095720D">
        <w:rPr>
          <w:rFonts w:asciiTheme="majorHAnsi" w:hAnsiTheme="majorHAnsi" w:cstheme="majorHAnsi"/>
          <w:sz w:val="20"/>
          <w:szCs w:val="20"/>
          <w:lang w:val="en-GB"/>
        </w:rPr>
        <w:t>Euro-MED</w:t>
      </w:r>
      <w:r w:rsidRPr="00E734B6">
        <w:rPr>
          <w:rFonts w:asciiTheme="majorHAnsi" w:hAnsiTheme="majorHAnsi" w:cstheme="majorHAnsi"/>
          <w:sz w:val="20"/>
          <w:szCs w:val="20"/>
          <w:lang w:val="en-GB"/>
        </w:rPr>
        <w:t xml:space="preserve"> Programme area. Then, the relevant environmental objectives and related form the basis for the state of the environment’s description and its development trends in the </w:t>
      </w:r>
      <w:r w:rsidR="0095720D">
        <w:rPr>
          <w:rFonts w:asciiTheme="majorHAnsi" w:hAnsiTheme="majorHAnsi" w:cstheme="majorHAnsi"/>
          <w:sz w:val="20"/>
          <w:szCs w:val="20"/>
          <w:lang w:val="en-GB"/>
        </w:rPr>
        <w:t>P</w:t>
      </w:r>
      <w:r w:rsidRPr="00E734B6">
        <w:rPr>
          <w:rFonts w:asciiTheme="majorHAnsi" w:hAnsiTheme="majorHAnsi" w:cstheme="majorHAnsi"/>
          <w:sz w:val="20"/>
          <w:szCs w:val="20"/>
          <w:lang w:val="en-GB"/>
        </w:rPr>
        <w:t xml:space="preserve">rogramme’s area in a scenario without </w:t>
      </w:r>
      <w:r w:rsidR="0095720D">
        <w:rPr>
          <w:rFonts w:asciiTheme="majorHAnsi" w:hAnsiTheme="majorHAnsi" w:cstheme="majorHAnsi"/>
          <w:sz w:val="20"/>
          <w:szCs w:val="20"/>
          <w:lang w:val="en-GB"/>
        </w:rPr>
        <w:t>P</w:t>
      </w:r>
      <w:r w:rsidRPr="00E734B6">
        <w:rPr>
          <w:rFonts w:asciiTheme="majorHAnsi" w:hAnsiTheme="majorHAnsi" w:cstheme="majorHAnsi"/>
          <w:sz w:val="20"/>
          <w:szCs w:val="20"/>
          <w:lang w:val="en-GB"/>
        </w:rPr>
        <w:t xml:space="preserve">rogramme, as well as for the assessment of likely significant effects of the </w:t>
      </w:r>
      <w:r w:rsidR="0095720D">
        <w:rPr>
          <w:rFonts w:asciiTheme="majorHAnsi" w:hAnsiTheme="majorHAnsi" w:cstheme="majorHAnsi"/>
          <w:sz w:val="20"/>
          <w:szCs w:val="20"/>
          <w:lang w:val="en-GB"/>
        </w:rPr>
        <w:t>P</w:t>
      </w:r>
      <w:r w:rsidRPr="00E734B6">
        <w:rPr>
          <w:rFonts w:asciiTheme="majorHAnsi" w:hAnsiTheme="majorHAnsi" w:cstheme="majorHAnsi"/>
          <w:sz w:val="20"/>
          <w:szCs w:val="20"/>
          <w:lang w:val="en-GB"/>
        </w:rPr>
        <w:t xml:space="preserve">rogramme on the environment. </w:t>
      </w:r>
    </w:p>
    <w:p w14:paraId="4234C38C" w14:textId="77777777" w:rsidR="00F8471B" w:rsidRPr="00E734B6" w:rsidRDefault="00F8471B" w:rsidP="00F8471B">
      <w:pPr>
        <w:spacing w:line="360" w:lineRule="auto"/>
        <w:rPr>
          <w:rFonts w:asciiTheme="majorHAnsi" w:hAnsiTheme="majorHAnsi" w:cstheme="majorHAnsi"/>
          <w:sz w:val="20"/>
          <w:szCs w:val="20"/>
          <w:lang w:val="en-GB"/>
        </w:rPr>
      </w:pPr>
      <w:r w:rsidRPr="00E734B6">
        <w:rPr>
          <w:rFonts w:asciiTheme="majorHAnsi" w:hAnsiTheme="majorHAnsi" w:cstheme="majorHAnsi"/>
          <w:sz w:val="20"/>
          <w:szCs w:val="20"/>
          <w:lang w:val="en-GB"/>
        </w:rPr>
        <w:t>The CP’s potential effect on the environment was assessed in a qualitative manner. Significant issues relate to climate change, energy, biodiversity water, soil, landscape, air, health, and natural/cultural heritage.</w:t>
      </w:r>
    </w:p>
    <w:p w14:paraId="3537CF27" w14:textId="00117B42" w:rsidR="00375660" w:rsidRPr="00E734B6" w:rsidRDefault="00F8471B" w:rsidP="00F8471B">
      <w:pPr>
        <w:spacing w:line="360" w:lineRule="auto"/>
        <w:rPr>
          <w:rFonts w:asciiTheme="majorHAnsi" w:hAnsiTheme="majorHAnsi" w:cstheme="majorHAnsi"/>
          <w:sz w:val="20"/>
          <w:szCs w:val="20"/>
          <w:lang w:val="en-GB"/>
        </w:rPr>
      </w:pPr>
      <w:r w:rsidRPr="00E734B6">
        <w:rPr>
          <w:rFonts w:asciiTheme="majorHAnsi" w:hAnsiTheme="majorHAnsi" w:cstheme="majorHAnsi"/>
          <w:sz w:val="20"/>
          <w:szCs w:val="20"/>
          <w:lang w:val="en-GB"/>
        </w:rPr>
        <w:t xml:space="preserve">Eventually, cumulative effects between the environmental issues and </w:t>
      </w:r>
      <w:r w:rsidR="00D45D4B">
        <w:rPr>
          <w:rFonts w:asciiTheme="majorHAnsi" w:hAnsiTheme="majorHAnsi" w:cstheme="majorHAnsi"/>
          <w:sz w:val="20"/>
          <w:szCs w:val="20"/>
          <w:lang w:val="en-GB"/>
        </w:rPr>
        <w:t>transnational</w:t>
      </w:r>
      <w:r w:rsidRPr="00E734B6">
        <w:rPr>
          <w:rFonts w:asciiTheme="majorHAnsi" w:hAnsiTheme="majorHAnsi" w:cstheme="majorHAnsi"/>
          <w:sz w:val="20"/>
          <w:szCs w:val="20"/>
          <w:lang w:val="en-GB"/>
        </w:rPr>
        <w:t xml:space="preserve"> effects are detailed, highlighting interdependencies and effect-chains.</w:t>
      </w:r>
    </w:p>
    <w:p w14:paraId="38C3718D" w14:textId="77777777" w:rsidR="00375660" w:rsidRPr="00375660" w:rsidRDefault="00375660" w:rsidP="00375660">
      <w:pPr>
        <w:rPr>
          <w:rFonts w:asciiTheme="majorHAnsi" w:hAnsiTheme="majorHAnsi" w:cstheme="majorHAnsi"/>
          <w:color w:val="4470B4"/>
          <w:sz w:val="28"/>
          <w:szCs w:val="28"/>
          <w:lang w:val="en-GB"/>
        </w:rPr>
      </w:pPr>
      <w:r w:rsidRPr="00375660">
        <w:rPr>
          <w:rFonts w:asciiTheme="majorHAnsi" w:hAnsiTheme="majorHAnsi" w:cstheme="majorHAnsi"/>
          <w:color w:val="4470B4"/>
          <w:sz w:val="28"/>
          <w:szCs w:val="28"/>
          <w:lang w:val="en-GB"/>
        </w:rPr>
        <w:t>Key environmental issues in the cooperation area</w:t>
      </w:r>
    </w:p>
    <w:p w14:paraId="129F7BDE" w14:textId="77777777" w:rsidR="00DE67C4" w:rsidRPr="00E734B6" w:rsidRDefault="00DE67C4" w:rsidP="00DE67C4">
      <w:pPr>
        <w:spacing w:before="120" w:line="360" w:lineRule="auto"/>
        <w:rPr>
          <w:rFonts w:ascii="Calibri Light" w:eastAsia="Times New Roman" w:hAnsi="Calibri Light" w:cs="Calibri Light"/>
          <w:sz w:val="20"/>
          <w:szCs w:val="20"/>
          <w:lang w:val="en-GB"/>
        </w:rPr>
      </w:pPr>
    </w:p>
    <w:p w14:paraId="31E2E6D8" w14:textId="5D54DE24" w:rsidR="00DE67C4" w:rsidRPr="00E734B6" w:rsidRDefault="00DE67C4" w:rsidP="00DE67C4">
      <w:pPr>
        <w:spacing w:before="120" w:line="360" w:lineRule="auto"/>
        <w:rPr>
          <w:rFonts w:ascii="Calibri Light" w:eastAsia="Times New Roman" w:hAnsi="Calibri Light" w:cs="Calibri Light"/>
          <w:sz w:val="20"/>
          <w:szCs w:val="20"/>
          <w:lang w:val="en-GB"/>
        </w:rPr>
      </w:pPr>
      <w:r w:rsidRPr="00E734B6">
        <w:rPr>
          <w:rFonts w:ascii="Calibri Light" w:eastAsia="Times New Roman" w:hAnsi="Calibri Light" w:cs="Calibri Light"/>
          <w:sz w:val="20"/>
          <w:szCs w:val="20"/>
          <w:lang w:val="en-GB"/>
        </w:rPr>
        <w:t>The cooperation area has diverse marine, coastal and inland ecosystems</w:t>
      </w:r>
      <w:r w:rsidR="00BD77C6">
        <w:rPr>
          <w:rFonts w:ascii="Calibri Light" w:eastAsia="Times New Roman" w:hAnsi="Calibri Light" w:cs="Calibri Light"/>
          <w:sz w:val="20"/>
          <w:szCs w:val="20"/>
          <w:lang w:val="en-GB"/>
        </w:rPr>
        <w:t>, mainly located in the Mediterranean biogeographical region</w:t>
      </w:r>
      <w:r w:rsidRPr="00E734B6">
        <w:rPr>
          <w:rFonts w:ascii="Calibri Light" w:eastAsia="Times New Roman" w:hAnsi="Calibri Light" w:cs="Calibri Light"/>
          <w:sz w:val="20"/>
          <w:szCs w:val="20"/>
          <w:lang w:val="en-GB"/>
        </w:rPr>
        <w:t xml:space="preserve">. These provide a number of ecological benefits to local communities including fish resources, water quality and quantity, diverse plants and animals, as well as air quality. They also represent significant environmental amenities for tourism. However, human impact on the environment is high and ecosystems remain under pressure. Transnational environmental issues include water pollution and marine ecosystem health, climate change and natural risks management i.e. coastal erosion, floods and extreme events, biodiversity loss, air pollution, soil erosion and a variety of threats to the landscape and to natural and cultural heritage. </w:t>
      </w:r>
    </w:p>
    <w:p w14:paraId="7BE795DE" w14:textId="3AFBA807" w:rsidR="00E734B6" w:rsidRPr="00E734B6" w:rsidRDefault="00695E10" w:rsidP="00E734B6">
      <w:pPr>
        <w:spacing w:before="120" w:line="360" w:lineRule="auto"/>
        <w:rPr>
          <w:rFonts w:ascii="Calibri Light" w:hAnsi="Calibri Light" w:cs="Calibri Light"/>
          <w:sz w:val="20"/>
          <w:szCs w:val="20"/>
          <w:lang w:val="en-GB"/>
        </w:rPr>
      </w:pPr>
      <w:r>
        <w:rPr>
          <w:rFonts w:ascii="Calibri Light" w:hAnsi="Calibri Light" w:cs="Calibri Light"/>
          <w:sz w:val="20"/>
          <w:szCs w:val="20"/>
          <w:lang w:val="en-GB"/>
        </w:rPr>
        <w:t xml:space="preserve">Risks and challenges linked to </w:t>
      </w:r>
      <w:r w:rsidR="00E734B6" w:rsidRPr="00E734B6">
        <w:rPr>
          <w:rFonts w:ascii="Calibri Light" w:hAnsi="Calibri Light" w:cs="Calibri Light"/>
          <w:b/>
          <w:sz w:val="20"/>
          <w:szCs w:val="20"/>
          <w:lang w:val="en-GB"/>
        </w:rPr>
        <w:t>climate change</w:t>
      </w:r>
      <w:r w:rsidR="00E734B6" w:rsidRPr="00E734B6">
        <w:rPr>
          <w:rFonts w:ascii="Calibri Light" w:hAnsi="Calibri Light" w:cs="Calibri Light"/>
          <w:sz w:val="20"/>
          <w:szCs w:val="20"/>
          <w:lang w:val="en-GB"/>
        </w:rPr>
        <w:t xml:space="preserve"> in the </w:t>
      </w:r>
      <w:r>
        <w:rPr>
          <w:rFonts w:ascii="Calibri Light" w:hAnsi="Calibri Light" w:cs="Calibri Light"/>
          <w:sz w:val="20"/>
          <w:szCs w:val="20"/>
          <w:lang w:val="en-GB"/>
        </w:rPr>
        <w:t xml:space="preserve">cooperation </w:t>
      </w:r>
      <w:r w:rsidR="00E734B6" w:rsidRPr="00E734B6">
        <w:rPr>
          <w:rFonts w:ascii="Calibri Light" w:hAnsi="Calibri Light" w:cs="Calibri Light"/>
          <w:sz w:val="20"/>
          <w:szCs w:val="20"/>
          <w:lang w:val="en-GB"/>
        </w:rPr>
        <w:t>area are quite homogeneous. A</w:t>
      </w:r>
      <w:r>
        <w:rPr>
          <w:rFonts w:ascii="Calibri Light" w:hAnsi="Calibri Light" w:cs="Calibri Light"/>
          <w:sz w:val="20"/>
          <w:szCs w:val="20"/>
          <w:lang w:val="en-GB"/>
        </w:rPr>
        <w:t xml:space="preserve">lmost all the countries and </w:t>
      </w:r>
      <w:r w:rsidR="00E734B6" w:rsidRPr="00E734B6">
        <w:rPr>
          <w:rFonts w:ascii="Calibri Light" w:hAnsi="Calibri Light" w:cs="Calibri Light"/>
          <w:sz w:val="20"/>
          <w:szCs w:val="20"/>
          <w:lang w:val="en-GB"/>
        </w:rPr>
        <w:t>regions succeeded in cutting their greenhouse gas (GHG) emissions</w:t>
      </w:r>
      <w:r>
        <w:rPr>
          <w:rFonts w:ascii="Calibri Light" w:hAnsi="Calibri Light" w:cs="Calibri Light"/>
          <w:sz w:val="20"/>
          <w:szCs w:val="20"/>
          <w:lang w:val="en-GB"/>
        </w:rPr>
        <w:t xml:space="preserve"> in the last decade</w:t>
      </w:r>
      <w:r w:rsidR="00E734B6" w:rsidRPr="00E734B6">
        <w:rPr>
          <w:rFonts w:ascii="Calibri Light" w:hAnsi="Calibri Light" w:cs="Calibri Light"/>
          <w:sz w:val="20"/>
          <w:szCs w:val="20"/>
          <w:lang w:val="en-GB"/>
        </w:rPr>
        <w:t>. However, GHG emissions of the cooperation area remain high and mainly above the EU-27 average. Almost all regions are on the</w:t>
      </w:r>
      <w:r>
        <w:rPr>
          <w:rFonts w:ascii="Calibri Light" w:hAnsi="Calibri Light" w:cs="Calibri Light"/>
          <w:sz w:val="20"/>
          <w:szCs w:val="20"/>
          <w:lang w:val="en-GB"/>
        </w:rPr>
        <w:t xml:space="preserve"> </w:t>
      </w:r>
      <w:r w:rsidR="00E734B6" w:rsidRPr="00E734B6">
        <w:rPr>
          <w:rFonts w:ascii="Calibri Light" w:hAnsi="Calibri Light" w:cs="Calibri Light"/>
          <w:sz w:val="20"/>
          <w:szCs w:val="20"/>
          <w:lang w:val="en-GB"/>
        </w:rPr>
        <w:t xml:space="preserve">coast of </w:t>
      </w:r>
      <w:r>
        <w:rPr>
          <w:rFonts w:ascii="Calibri Light" w:hAnsi="Calibri Light" w:cs="Calibri Light"/>
          <w:sz w:val="20"/>
          <w:szCs w:val="20"/>
          <w:lang w:val="en-GB"/>
        </w:rPr>
        <w:t>the Mediterranean Sea</w:t>
      </w:r>
      <w:r w:rsidR="00E734B6" w:rsidRPr="00E734B6">
        <w:rPr>
          <w:rFonts w:ascii="Calibri Light" w:hAnsi="Calibri Light" w:cs="Calibri Light"/>
          <w:sz w:val="20"/>
          <w:szCs w:val="20"/>
          <w:lang w:val="en-GB"/>
        </w:rPr>
        <w:t>. Additionally, some of them have major rivers. Therefore, the area is particularly exposed to flood risk and coastal erosion, which may be caused by a rise in sea level.</w:t>
      </w:r>
    </w:p>
    <w:p w14:paraId="7E6D57D6" w14:textId="164DC63E" w:rsidR="00E734B6" w:rsidRPr="00E734B6" w:rsidRDefault="00E734B6" w:rsidP="00E734B6">
      <w:pPr>
        <w:spacing w:before="120" w:line="360" w:lineRule="auto"/>
        <w:rPr>
          <w:rFonts w:ascii="Calibri Light" w:hAnsi="Calibri Light" w:cs="Calibri Light"/>
          <w:sz w:val="20"/>
          <w:szCs w:val="20"/>
          <w:lang w:val="en-GB"/>
        </w:rPr>
      </w:pPr>
      <w:r w:rsidRPr="00E734B6">
        <w:rPr>
          <w:rFonts w:ascii="Calibri Light" w:hAnsi="Calibri Light" w:cs="Calibri Light"/>
          <w:sz w:val="20"/>
          <w:szCs w:val="20"/>
          <w:lang w:val="en-GB"/>
        </w:rPr>
        <w:t>Although</w:t>
      </w:r>
      <w:r w:rsidR="008C63A2">
        <w:rPr>
          <w:rFonts w:ascii="Calibri Light" w:hAnsi="Calibri Light" w:cs="Calibri Light"/>
          <w:sz w:val="20"/>
          <w:szCs w:val="20"/>
          <w:lang w:val="en-GB"/>
        </w:rPr>
        <w:t xml:space="preserve"> energy consumption de</w:t>
      </w:r>
      <w:r w:rsidRPr="00E734B6">
        <w:rPr>
          <w:rFonts w:ascii="Calibri Light" w:hAnsi="Calibri Light" w:cs="Calibri Light"/>
          <w:sz w:val="20"/>
          <w:szCs w:val="20"/>
          <w:lang w:val="en-GB"/>
        </w:rPr>
        <w:t>creased in recent decade</w:t>
      </w:r>
      <w:r w:rsidR="008C63A2">
        <w:rPr>
          <w:rFonts w:ascii="Calibri Light" w:hAnsi="Calibri Light" w:cs="Calibri Light"/>
          <w:sz w:val="20"/>
          <w:szCs w:val="20"/>
          <w:lang w:val="en-GB"/>
        </w:rPr>
        <w:t xml:space="preserve"> in most countries</w:t>
      </w:r>
      <w:r w:rsidRPr="00E734B6">
        <w:rPr>
          <w:rFonts w:ascii="Calibri Light" w:hAnsi="Calibri Light" w:cs="Calibri Light"/>
          <w:sz w:val="20"/>
          <w:szCs w:val="20"/>
          <w:lang w:val="en-GB"/>
        </w:rPr>
        <w:t xml:space="preserve">, </w:t>
      </w:r>
      <w:r w:rsidR="008C63A2">
        <w:rPr>
          <w:rFonts w:ascii="Calibri Light" w:hAnsi="Calibri Light" w:cs="Calibri Light"/>
          <w:sz w:val="20"/>
          <w:szCs w:val="20"/>
          <w:lang w:val="en-GB"/>
        </w:rPr>
        <w:t>e</w:t>
      </w:r>
      <w:r w:rsidRPr="00E734B6">
        <w:rPr>
          <w:rFonts w:ascii="Calibri Light" w:hAnsi="Calibri Light" w:cs="Calibri Light"/>
          <w:sz w:val="20"/>
          <w:szCs w:val="20"/>
          <w:lang w:val="en-GB"/>
        </w:rPr>
        <w:t xml:space="preserve">conomies </w:t>
      </w:r>
      <w:r w:rsidR="008C63A2">
        <w:rPr>
          <w:rFonts w:ascii="Calibri Light" w:hAnsi="Calibri Light" w:cs="Calibri Light"/>
          <w:sz w:val="20"/>
          <w:szCs w:val="20"/>
          <w:lang w:val="en-GB"/>
        </w:rPr>
        <w:t xml:space="preserve">in the area </w:t>
      </w:r>
      <w:r w:rsidRPr="00E734B6">
        <w:rPr>
          <w:rFonts w:ascii="Calibri Light" w:hAnsi="Calibri Light" w:cs="Calibri Light"/>
          <w:sz w:val="20"/>
          <w:szCs w:val="20"/>
          <w:lang w:val="en-GB"/>
        </w:rPr>
        <w:t xml:space="preserve">are still very dependent on fossil energy and derivatives. </w:t>
      </w:r>
      <w:r w:rsidR="008C63A2">
        <w:rPr>
          <w:rFonts w:ascii="Calibri Light" w:hAnsi="Calibri Light" w:cs="Calibri Light"/>
          <w:b/>
          <w:sz w:val="20"/>
          <w:szCs w:val="20"/>
          <w:lang w:val="en-GB"/>
        </w:rPr>
        <w:t>R</w:t>
      </w:r>
      <w:r w:rsidR="008C63A2" w:rsidRPr="00E734B6">
        <w:rPr>
          <w:rFonts w:ascii="Calibri Light" w:hAnsi="Calibri Light" w:cs="Calibri Light"/>
          <w:b/>
          <w:sz w:val="20"/>
          <w:szCs w:val="20"/>
          <w:lang w:val="en-GB"/>
        </w:rPr>
        <w:t>enewable energy</w:t>
      </w:r>
      <w:r w:rsidR="008C63A2" w:rsidRPr="00E734B6">
        <w:rPr>
          <w:rFonts w:ascii="Calibri Light" w:hAnsi="Calibri Light" w:cs="Calibri Light"/>
          <w:sz w:val="20"/>
          <w:szCs w:val="20"/>
          <w:lang w:val="en-GB"/>
        </w:rPr>
        <w:t xml:space="preserve"> production and consumption</w:t>
      </w:r>
      <w:r w:rsidR="008C63A2">
        <w:rPr>
          <w:rFonts w:ascii="Calibri Light" w:hAnsi="Calibri Light" w:cs="Calibri Light"/>
          <w:sz w:val="20"/>
          <w:szCs w:val="20"/>
          <w:lang w:val="en-GB"/>
        </w:rPr>
        <w:t xml:space="preserve"> are regularly increasing over the period</w:t>
      </w:r>
      <w:r w:rsidR="00637564">
        <w:rPr>
          <w:rFonts w:ascii="Calibri Light" w:hAnsi="Calibri Light" w:cs="Calibri Light"/>
          <w:sz w:val="20"/>
          <w:szCs w:val="20"/>
          <w:lang w:val="en-GB"/>
        </w:rPr>
        <w:t>, particularly for solar energy.</w:t>
      </w:r>
      <w:r w:rsidR="008C63A2">
        <w:rPr>
          <w:rFonts w:ascii="Calibri Light" w:hAnsi="Calibri Light" w:cs="Calibri Light"/>
          <w:sz w:val="20"/>
          <w:szCs w:val="20"/>
          <w:lang w:val="en-GB"/>
        </w:rPr>
        <w:t xml:space="preserve"> </w:t>
      </w:r>
    </w:p>
    <w:p w14:paraId="43CFA60D" w14:textId="77777777" w:rsidR="00E734B6" w:rsidRPr="00E734B6" w:rsidRDefault="00E734B6" w:rsidP="00E734B6">
      <w:pPr>
        <w:spacing w:before="120" w:line="360" w:lineRule="auto"/>
        <w:rPr>
          <w:rFonts w:ascii="Calibri Light" w:hAnsi="Calibri Light" w:cs="Calibri Light"/>
          <w:sz w:val="20"/>
          <w:szCs w:val="20"/>
          <w:lang w:val="en-GB"/>
        </w:rPr>
      </w:pPr>
      <w:r w:rsidRPr="00E734B6">
        <w:rPr>
          <w:rFonts w:ascii="Calibri Light" w:hAnsi="Calibri Light" w:cs="Calibri Light"/>
          <w:sz w:val="20"/>
          <w:szCs w:val="20"/>
          <w:lang w:val="en-GB"/>
        </w:rPr>
        <w:lastRenderedPageBreak/>
        <w:t xml:space="preserve">There are ‘hotspots’ in </w:t>
      </w:r>
      <w:r w:rsidRPr="00E734B6">
        <w:rPr>
          <w:rFonts w:ascii="Calibri Light" w:hAnsi="Calibri Light" w:cs="Calibri Light"/>
          <w:b/>
          <w:sz w:val="20"/>
          <w:szCs w:val="20"/>
          <w:lang w:val="en-GB"/>
        </w:rPr>
        <w:t>water quality and water supply</w:t>
      </w:r>
      <w:r w:rsidRPr="00E734B6">
        <w:rPr>
          <w:rFonts w:ascii="Calibri Light" w:hAnsi="Calibri Light" w:cs="Calibri Light"/>
          <w:sz w:val="20"/>
          <w:szCs w:val="20"/>
          <w:lang w:val="en-GB"/>
        </w:rPr>
        <w:t xml:space="preserve"> in all </w:t>
      </w:r>
      <w:r w:rsidRPr="00E734B6">
        <w:rPr>
          <w:rFonts w:ascii="Calibri Light" w:hAnsi="Calibri Light" w:cs="Calibri Light"/>
          <w:color w:val="000000" w:themeColor="text1"/>
          <w:sz w:val="20"/>
          <w:szCs w:val="20"/>
          <w:lang w:val="en-GB"/>
        </w:rPr>
        <w:t>regions interested in the Programme.</w:t>
      </w:r>
      <w:r w:rsidRPr="00E734B6">
        <w:rPr>
          <w:rFonts w:ascii="Calibri Light" w:hAnsi="Calibri Light" w:cs="Calibri Light"/>
          <w:sz w:val="20"/>
          <w:szCs w:val="20"/>
          <w:lang w:val="en-GB"/>
        </w:rPr>
        <w:t xml:space="preserve"> There is a lot of human pressure on water through demographic trends, infrastructure and urban settlements, industrial investment and intensive farming. Many areas have climate change risk, such as water shortages, floods and drought. There are also risks of uncontrolled </w:t>
      </w:r>
      <w:r w:rsidRPr="00E734B6">
        <w:rPr>
          <w:rFonts w:ascii="Calibri Light" w:hAnsi="Calibri Light" w:cs="Calibri Light"/>
          <w:b/>
          <w:sz w:val="20"/>
          <w:szCs w:val="20"/>
          <w:lang w:val="en-GB"/>
        </w:rPr>
        <w:t>marine pollution</w:t>
      </w:r>
      <w:r w:rsidRPr="00E734B6">
        <w:rPr>
          <w:rFonts w:ascii="Calibri Light" w:hAnsi="Calibri Light" w:cs="Calibri Light"/>
          <w:sz w:val="20"/>
          <w:szCs w:val="20"/>
          <w:lang w:val="en-GB"/>
        </w:rPr>
        <w:t xml:space="preserve"> affecting coasts and harbours, which could also be caused by accidents. </w:t>
      </w:r>
    </w:p>
    <w:p w14:paraId="10221D90" w14:textId="7D506ACC" w:rsidR="00E734B6" w:rsidRPr="00E734B6" w:rsidRDefault="00E734B6" w:rsidP="00E734B6">
      <w:pPr>
        <w:spacing w:before="120" w:line="360" w:lineRule="auto"/>
        <w:rPr>
          <w:rFonts w:ascii="Calibri Light" w:hAnsi="Calibri Light" w:cs="Calibri Light"/>
          <w:sz w:val="20"/>
          <w:szCs w:val="20"/>
          <w:lang w:val="en-GB"/>
        </w:rPr>
      </w:pPr>
      <w:r w:rsidRPr="00E734B6">
        <w:rPr>
          <w:rFonts w:ascii="Calibri Light" w:hAnsi="Calibri Light" w:cs="Calibri Light"/>
          <w:b/>
          <w:sz w:val="20"/>
          <w:szCs w:val="20"/>
          <w:lang w:val="en-GB"/>
        </w:rPr>
        <w:t>Air quality</w:t>
      </w:r>
      <w:r w:rsidRPr="00E734B6">
        <w:rPr>
          <w:rFonts w:ascii="Calibri Light" w:hAnsi="Calibri Light" w:cs="Calibri Light"/>
          <w:sz w:val="20"/>
          <w:szCs w:val="20"/>
          <w:lang w:val="en-GB"/>
        </w:rPr>
        <w:t xml:space="preserve"> in the cooperation area tended to improve in all </w:t>
      </w:r>
      <w:r w:rsidR="008C63A2">
        <w:rPr>
          <w:rFonts w:ascii="Calibri Light" w:hAnsi="Calibri Light" w:cs="Calibri Light"/>
          <w:sz w:val="20"/>
          <w:szCs w:val="20"/>
          <w:lang w:val="en-GB"/>
        </w:rPr>
        <w:t xml:space="preserve">countries </w:t>
      </w:r>
      <w:r w:rsidRPr="00E734B6">
        <w:rPr>
          <w:rFonts w:ascii="Calibri Light" w:hAnsi="Calibri Light" w:cs="Calibri Light"/>
          <w:sz w:val="20"/>
          <w:szCs w:val="20"/>
          <w:lang w:val="en-GB"/>
        </w:rPr>
        <w:t xml:space="preserve">in recent years. </w:t>
      </w:r>
      <w:r w:rsidR="00BD77C6" w:rsidRPr="00E734B6">
        <w:rPr>
          <w:rFonts w:ascii="Calibri Light" w:hAnsi="Calibri Light" w:cs="Calibri Light"/>
          <w:sz w:val="20"/>
          <w:szCs w:val="20"/>
          <w:lang w:val="en-GB"/>
        </w:rPr>
        <w:t>PMx</w:t>
      </w:r>
      <w:r w:rsidRPr="00E734B6">
        <w:rPr>
          <w:rFonts w:ascii="Calibri Light" w:hAnsi="Calibri Light" w:cs="Calibri Light"/>
          <w:sz w:val="20"/>
          <w:szCs w:val="20"/>
          <w:lang w:val="en-GB"/>
        </w:rPr>
        <w:t xml:space="preserve"> emissions have decreased. However, some areas are still struggling to master traffic and industrial emissions. </w:t>
      </w:r>
    </w:p>
    <w:p w14:paraId="07D4D2D1" w14:textId="538D3FF1" w:rsidR="00E734B6" w:rsidRPr="00E734B6" w:rsidRDefault="00E734B6" w:rsidP="00E734B6">
      <w:pPr>
        <w:spacing w:before="120" w:line="360" w:lineRule="auto"/>
        <w:rPr>
          <w:rFonts w:ascii="Calibri Light" w:hAnsi="Calibri Light" w:cs="Calibri Light"/>
          <w:sz w:val="20"/>
          <w:szCs w:val="20"/>
          <w:lang w:val="en-GB"/>
        </w:rPr>
      </w:pPr>
      <w:r w:rsidRPr="00E734B6">
        <w:rPr>
          <w:rFonts w:ascii="Calibri Light" w:hAnsi="Calibri Light" w:cs="Calibri Light"/>
          <w:sz w:val="20"/>
          <w:szCs w:val="20"/>
          <w:lang w:val="en-GB"/>
        </w:rPr>
        <w:t xml:space="preserve">Over recent years </w:t>
      </w:r>
      <w:r w:rsidRPr="00E734B6">
        <w:rPr>
          <w:rFonts w:ascii="Calibri Light" w:hAnsi="Calibri Light" w:cs="Calibri Light"/>
          <w:b/>
          <w:sz w:val="20"/>
          <w:szCs w:val="20"/>
          <w:lang w:val="en-GB"/>
        </w:rPr>
        <w:t>waste collection and processing</w:t>
      </w:r>
      <w:r w:rsidRPr="00E734B6">
        <w:rPr>
          <w:rFonts w:ascii="Calibri Light" w:hAnsi="Calibri Light" w:cs="Calibri Light"/>
          <w:sz w:val="20"/>
          <w:szCs w:val="20"/>
          <w:lang w:val="en-GB"/>
        </w:rPr>
        <w:t xml:space="preserve"> has generally improved for both the amount of waste collected by local public services and the share of waste recovery compared to landfill. However</w:t>
      </w:r>
      <w:r w:rsidR="00194646">
        <w:rPr>
          <w:rFonts w:ascii="Calibri Light" w:hAnsi="Calibri Light" w:cs="Calibri Light"/>
          <w:sz w:val="20"/>
          <w:szCs w:val="20"/>
          <w:lang w:val="en-GB"/>
        </w:rPr>
        <w:t>,</w:t>
      </w:r>
      <w:r w:rsidRPr="00E734B6">
        <w:rPr>
          <w:rFonts w:ascii="Calibri Light" w:hAnsi="Calibri Light" w:cs="Calibri Light"/>
          <w:sz w:val="20"/>
          <w:szCs w:val="20"/>
          <w:lang w:val="en-GB"/>
        </w:rPr>
        <w:t xml:space="preserve"> there is still room for improvement, in </w:t>
      </w:r>
      <w:r w:rsidR="00194646">
        <w:rPr>
          <w:rFonts w:ascii="Calibri Light" w:hAnsi="Calibri Light" w:cs="Calibri Light"/>
          <w:sz w:val="20"/>
          <w:szCs w:val="20"/>
          <w:lang w:val="en-GB"/>
        </w:rPr>
        <w:t>landfill disposal which remains high in some countries</w:t>
      </w:r>
      <w:r w:rsidRPr="00E734B6">
        <w:rPr>
          <w:rFonts w:ascii="Calibri Light" w:hAnsi="Calibri Light" w:cs="Calibri Light"/>
          <w:sz w:val="20"/>
          <w:szCs w:val="20"/>
          <w:lang w:val="en-GB"/>
        </w:rPr>
        <w:t>. In this issue the cooperation area is not homogeneous.</w:t>
      </w:r>
    </w:p>
    <w:p w14:paraId="0AA84391" w14:textId="361EDBDE" w:rsidR="00E734B6" w:rsidRPr="00E734B6" w:rsidRDefault="00E734B6" w:rsidP="00E734B6">
      <w:pPr>
        <w:spacing w:before="120" w:line="360" w:lineRule="auto"/>
        <w:rPr>
          <w:rFonts w:ascii="Calibri Light" w:hAnsi="Calibri Light" w:cs="Calibri Light"/>
          <w:strike/>
          <w:sz w:val="20"/>
          <w:szCs w:val="20"/>
          <w:lang w:val="en-GB"/>
        </w:rPr>
      </w:pPr>
      <w:r w:rsidRPr="00E734B6">
        <w:rPr>
          <w:rFonts w:ascii="Calibri Light" w:hAnsi="Calibri Light" w:cs="Calibri Light"/>
          <w:sz w:val="20"/>
          <w:szCs w:val="20"/>
          <w:lang w:val="en-GB"/>
        </w:rPr>
        <w:t xml:space="preserve">The </w:t>
      </w:r>
      <w:r w:rsidR="00194646">
        <w:rPr>
          <w:rFonts w:ascii="Calibri Light" w:hAnsi="Calibri Light" w:cs="Calibri Light"/>
          <w:sz w:val="20"/>
          <w:szCs w:val="20"/>
          <w:lang w:val="en-GB"/>
        </w:rPr>
        <w:t xml:space="preserve">Mediterranean </w:t>
      </w:r>
      <w:r w:rsidRPr="00E734B6">
        <w:rPr>
          <w:rFonts w:ascii="Calibri Light" w:hAnsi="Calibri Light" w:cs="Calibri Light"/>
          <w:sz w:val="20"/>
          <w:szCs w:val="20"/>
          <w:lang w:val="en-GB"/>
        </w:rPr>
        <w:t xml:space="preserve">area has </w:t>
      </w:r>
      <w:r w:rsidRPr="00E734B6">
        <w:rPr>
          <w:rFonts w:ascii="Calibri Light" w:hAnsi="Calibri Light" w:cs="Calibri Light"/>
          <w:b/>
          <w:sz w:val="20"/>
          <w:szCs w:val="20"/>
          <w:lang w:val="en-GB"/>
        </w:rPr>
        <w:t xml:space="preserve">highly diverse landscapes and ecosystems </w:t>
      </w:r>
      <w:r w:rsidRPr="00E734B6">
        <w:rPr>
          <w:rFonts w:ascii="Calibri Light" w:hAnsi="Calibri Light" w:cs="Calibri Light"/>
          <w:sz w:val="20"/>
          <w:szCs w:val="20"/>
          <w:lang w:val="en-GB"/>
        </w:rPr>
        <w:t xml:space="preserve">including marine and costal ecosystems, wetlands, traditional agricultural lands and large areas dedicated to intensive agriculture and urban areas. The </w:t>
      </w:r>
      <w:r w:rsidR="00194646">
        <w:rPr>
          <w:rFonts w:ascii="Calibri Light" w:hAnsi="Calibri Light" w:cs="Calibri Light"/>
          <w:sz w:val="20"/>
          <w:szCs w:val="20"/>
          <w:lang w:val="en-GB"/>
        </w:rPr>
        <w:t>area includes 20% of the EU</w:t>
      </w:r>
      <w:r w:rsidRPr="00E734B6">
        <w:rPr>
          <w:rFonts w:ascii="Calibri Light" w:hAnsi="Calibri Light" w:cs="Calibri Light"/>
          <w:sz w:val="20"/>
          <w:szCs w:val="20"/>
          <w:lang w:val="en-GB"/>
        </w:rPr>
        <w:t xml:space="preserve"> Natura 2000 sites, but </w:t>
      </w:r>
      <w:r w:rsidR="00194646">
        <w:rPr>
          <w:rFonts w:ascii="Calibri Light" w:hAnsi="Calibri Light" w:cs="Calibri Light"/>
          <w:sz w:val="20"/>
          <w:szCs w:val="20"/>
          <w:lang w:val="en-GB"/>
        </w:rPr>
        <w:t xml:space="preserve">habitats are threatened by </w:t>
      </w:r>
      <w:r w:rsidR="00BD77C6">
        <w:rPr>
          <w:rFonts w:ascii="Calibri Light" w:hAnsi="Calibri Light" w:cs="Calibri Light"/>
          <w:sz w:val="20"/>
          <w:szCs w:val="20"/>
          <w:lang w:val="en-GB"/>
        </w:rPr>
        <w:t>fragmentation</w:t>
      </w:r>
      <w:r w:rsidR="00194646">
        <w:rPr>
          <w:rFonts w:ascii="Calibri Light" w:hAnsi="Calibri Light" w:cs="Calibri Light"/>
          <w:sz w:val="20"/>
          <w:szCs w:val="20"/>
          <w:lang w:val="en-GB"/>
        </w:rPr>
        <w:t xml:space="preserve"> and climate </w:t>
      </w:r>
      <w:r w:rsidR="00BD77C6">
        <w:rPr>
          <w:rFonts w:ascii="Calibri Light" w:hAnsi="Calibri Light" w:cs="Calibri Light"/>
          <w:sz w:val="20"/>
          <w:szCs w:val="20"/>
          <w:lang w:val="en-GB"/>
        </w:rPr>
        <w:t xml:space="preserve">change </w:t>
      </w:r>
      <w:r w:rsidR="00BD77C6" w:rsidRPr="00E734B6">
        <w:rPr>
          <w:rFonts w:ascii="Calibri Light" w:hAnsi="Calibri Light" w:cs="Calibri Light"/>
          <w:sz w:val="20"/>
          <w:szCs w:val="20"/>
          <w:lang w:val="en-GB"/>
        </w:rPr>
        <w:t>and</w:t>
      </w:r>
      <w:r w:rsidRPr="00E734B6">
        <w:rPr>
          <w:rFonts w:ascii="Calibri Light" w:hAnsi="Calibri Light" w:cs="Calibri Light"/>
          <w:sz w:val="20"/>
          <w:szCs w:val="20"/>
          <w:lang w:val="en-GB"/>
        </w:rPr>
        <w:t xml:space="preserve"> endangered species represent a critical aspect. </w:t>
      </w:r>
    </w:p>
    <w:p w14:paraId="33A83A09" w14:textId="6CCE0304" w:rsidR="00E734B6" w:rsidRPr="00BD77C6" w:rsidRDefault="00E734B6" w:rsidP="00E734B6">
      <w:pPr>
        <w:spacing w:before="120" w:line="360" w:lineRule="auto"/>
        <w:rPr>
          <w:rFonts w:ascii="Calibri Light" w:hAnsi="Calibri Light" w:cs="Calibri Light"/>
          <w:b/>
          <w:sz w:val="20"/>
          <w:szCs w:val="20"/>
          <w:lang w:val="en-GB"/>
        </w:rPr>
      </w:pPr>
      <w:r w:rsidRPr="00E734B6">
        <w:rPr>
          <w:rFonts w:ascii="Calibri Light" w:hAnsi="Calibri Light" w:cs="Calibri Light"/>
          <w:b/>
          <w:sz w:val="20"/>
          <w:szCs w:val="20"/>
          <w:lang w:val="en-GB"/>
        </w:rPr>
        <w:t>Soil and landscape quality</w:t>
      </w:r>
      <w:r w:rsidRPr="00E734B6">
        <w:rPr>
          <w:rFonts w:ascii="Calibri Light" w:hAnsi="Calibri Light" w:cs="Calibri Light"/>
          <w:sz w:val="20"/>
          <w:szCs w:val="20"/>
          <w:lang w:val="en-GB"/>
        </w:rPr>
        <w:t xml:space="preserve"> in </w:t>
      </w:r>
      <w:r w:rsidR="00BD77C6">
        <w:rPr>
          <w:rFonts w:ascii="Calibri Light" w:hAnsi="Calibri Light" w:cs="Calibri Light"/>
          <w:sz w:val="20"/>
          <w:szCs w:val="20"/>
          <w:lang w:val="en-GB"/>
        </w:rPr>
        <w:t xml:space="preserve">the </w:t>
      </w:r>
      <w:r w:rsidRPr="00E734B6">
        <w:rPr>
          <w:rFonts w:ascii="Calibri Light" w:hAnsi="Calibri Light" w:cs="Calibri Light"/>
          <w:sz w:val="20"/>
          <w:szCs w:val="20"/>
          <w:lang w:val="en-GB"/>
        </w:rPr>
        <w:t>cooperation area is clearly endangered and threatened by soil sealin</w:t>
      </w:r>
      <w:r w:rsidR="00BD77C6">
        <w:rPr>
          <w:rFonts w:ascii="Calibri Light" w:hAnsi="Calibri Light" w:cs="Calibri Light"/>
          <w:sz w:val="20"/>
          <w:szCs w:val="20"/>
          <w:lang w:val="en-GB"/>
        </w:rPr>
        <w:t xml:space="preserve">g. Soil </w:t>
      </w:r>
      <w:r w:rsidRPr="00E734B6">
        <w:rPr>
          <w:rFonts w:ascii="Calibri Light" w:hAnsi="Calibri Light" w:cs="Calibri Light"/>
          <w:sz w:val="20"/>
          <w:szCs w:val="20"/>
          <w:lang w:val="en-GB"/>
        </w:rPr>
        <w:t xml:space="preserve">contamination from </w:t>
      </w:r>
      <w:r w:rsidR="00BD77C6">
        <w:rPr>
          <w:rFonts w:ascii="Calibri Light" w:hAnsi="Calibri Light" w:cs="Calibri Light"/>
          <w:sz w:val="20"/>
          <w:szCs w:val="20"/>
          <w:lang w:val="en-GB"/>
        </w:rPr>
        <w:t xml:space="preserve">waste management </w:t>
      </w:r>
      <w:r w:rsidRPr="00E734B6">
        <w:rPr>
          <w:rFonts w:ascii="Calibri Light" w:hAnsi="Calibri Light" w:cs="Calibri Light"/>
          <w:sz w:val="20"/>
          <w:szCs w:val="20"/>
          <w:lang w:val="en-GB"/>
        </w:rPr>
        <w:t>and industry</w:t>
      </w:r>
      <w:r w:rsidR="00BD77C6">
        <w:rPr>
          <w:rFonts w:ascii="Calibri Light" w:hAnsi="Calibri Light" w:cs="Calibri Light"/>
          <w:sz w:val="20"/>
          <w:szCs w:val="20"/>
          <w:lang w:val="en-GB"/>
        </w:rPr>
        <w:t xml:space="preserve"> is also an issue</w:t>
      </w:r>
      <w:r w:rsidR="005E2E95">
        <w:rPr>
          <w:rFonts w:ascii="Calibri Light" w:hAnsi="Calibri Light" w:cs="Calibri Light"/>
          <w:sz w:val="20"/>
          <w:szCs w:val="20"/>
          <w:lang w:val="en-GB"/>
        </w:rPr>
        <w:t xml:space="preserve"> for human health</w:t>
      </w:r>
      <w:r w:rsidRPr="00E734B6">
        <w:rPr>
          <w:rFonts w:ascii="Calibri Light" w:hAnsi="Calibri Light" w:cs="Calibri Light"/>
          <w:sz w:val="20"/>
          <w:szCs w:val="20"/>
          <w:lang w:val="en-GB"/>
        </w:rPr>
        <w:t xml:space="preserve">. </w:t>
      </w:r>
      <w:r w:rsidR="00BD77C6">
        <w:rPr>
          <w:rFonts w:ascii="Calibri Light" w:hAnsi="Calibri Light" w:cs="Calibri Light"/>
          <w:sz w:val="20"/>
          <w:szCs w:val="20"/>
          <w:lang w:val="en-GB"/>
        </w:rPr>
        <w:t>The situation is nor homogenous in the cooperation area.</w:t>
      </w:r>
    </w:p>
    <w:p w14:paraId="7302838A" w14:textId="77777777" w:rsidR="00C712A7" w:rsidRDefault="00C712A7" w:rsidP="00375660">
      <w:pPr>
        <w:rPr>
          <w:rFonts w:asciiTheme="majorHAnsi" w:hAnsiTheme="majorHAnsi" w:cstheme="majorHAnsi"/>
          <w:color w:val="4470B4"/>
          <w:lang w:val="en-GB"/>
        </w:rPr>
      </w:pPr>
    </w:p>
    <w:p w14:paraId="2750D241" w14:textId="6BD5BD8D" w:rsidR="00375660" w:rsidRDefault="00375660" w:rsidP="00375660">
      <w:pPr>
        <w:rPr>
          <w:rFonts w:asciiTheme="majorHAnsi" w:hAnsiTheme="majorHAnsi" w:cstheme="majorHAnsi"/>
          <w:color w:val="4470B4"/>
          <w:sz w:val="28"/>
          <w:szCs w:val="28"/>
          <w:lang w:val="en-GB"/>
        </w:rPr>
      </w:pPr>
      <w:bookmarkStart w:id="0" w:name="_Toc391632353"/>
      <w:r w:rsidRPr="00375660">
        <w:rPr>
          <w:rFonts w:asciiTheme="majorHAnsi" w:hAnsiTheme="majorHAnsi" w:cstheme="majorHAnsi"/>
          <w:color w:val="4470B4"/>
          <w:sz w:val="28"/>
          <w:szCs w:val="28"/>
          <w:lang w:val="en-GB"/>
        </w:rPr>
        <w:t>Main environmental effects and mitigation measures</w:t>
      </w:r>
      <w:bookmarkEnd w:id="0"/>
    </w:p>
    <w:p w14:paraId="01D5C017" w14:textId="197DE56C" w:rsidR="00375660" w:rsidRPr="00E734B6" w:rsidRDefault="00375660" w:rsidP="00E734B6">
      <w:pPr>
        <w:spacing w:before="120" w:line="360" w:lineRule="auto"/>
        <w:rPr>
          <w:rFonts w:ascii="Calibri Light" w:hAnsi="Calibri Light" w:cs="Calibri Light"/>
          <w:color w:val="4470B4"/>
          <w:sz w:val="20"/>
          <w:szCs w:val="20"/>
          <w:lang w:val="en-GB"/>
        </w:rPr>
      </w:pPr>
    </w:p>
    <w:p w14:paraId="1C795669" w14:textId="0894471C" w:rsidR="00E734B6" w:rsidRPr="00E734B6" w:rsidRDefault="00E734B6" w:rsidP="00E734B6">
      <w:pPr>
        <w:spacing w:before="120" w:line="360" w:lineRule="auto"/>
        <w:rPr>
          <w:rFonts w:ascii="Calibri Light" w:hAnsi="Calibri Light" w:cs="Calibri Light"/>
          <w:sz w:val="20"/>
          <w:szCs w:val="20"/>
          <w:lang w:val="en-GB"/>
        </w:rPr>
      </w:pPr>
      <w:r w:rsidRPr="00E734B6">
        <w:rPr>
          <w:rFonts w:ascii="Calibri Light" w:hAnsi="Calibri Light" w:cs="Calibri Light"/>
          <w:sz w:val="20"/>
          <w:szCs w:val="20"/>
          <w:lang w:val="en-GB"/>
        </w:rPr>
        <w:t xml:space="preserve">Analysis of the environmental effects has three main steps. Firstly, environmental objectives in the area were matched with the proposed Specific Objectives (SOs) and actions planned by the </w:t>
      </w:r>
      <w:r w:rsidRPr="00E734B6">
        <w:rPr>
          <w:rStyle w:val="hps"/>
          <w:rFonts w:ascii="Calibri Light" w:hAnsi="Calibri Light" w:cs="Calibri Light"/>
          <w:sz w:val="20"/>
          <w:szCs w:val="20"/>
          <w:lang w:val="en-GB"/>
        </w:rPr>
        <w:t>Cooperation Programme</w:t>
      </w:r>
      <w:r w:rsidRPr="00E734B6">
        <w:rPr>
          <w:rFonts w:ascii="Calibri Light" w:hAnsi="Calibri Light" w:cs="Calibri Light"/>
          <w:sz w:val="20"/>
          <w:szCs w:val="20"/>
          <w:lang w:val="en-GB"/>
        </w:rPr>
        <w:t xml:space="preserve"> (CP). SOs with potential positive or negative effects on an environmental objective were then identified. Secondly, SEA experts estimated the effect’s intensity according to a scale of significance. </w:t>
      </w:r>
      <w:r w:rsidRPr="00E734B6">
        <w:rPr>
          <w:rStyle w:val="hps"/>
          <w:rFonts w:ascii="Calibri Light" w:hAnsi="Calibri Light" w:cs="Calibri Light"/>
          <w:sz w:val="20"/>
          <w:szCs w:val="20"/>
          <w:lang w:val="en-GB"/>
        </w:rPr>
        <w:t xml:space="preserve">Thirdly, the information was reorganised to assess the cumulative and </w:t>
      </w:r>
      <w:r w:rsidR="00BD2F88">
        <w:rPr>
          <w:rStyle w:val="hps"/>
          <w:rFonts w:ascii="Calibri Light" w:hAnsi="Calibri Light" w:cs="Calibri Light"/>
          <w:sz w:val="20"/>
          <w:szCs w:val="20"/>
          <w:lang w:val="en-GB"/>
        </w:rPr>
        <w:t>transnational</w:t>
      </w:r>
      <w:r w:rsidRPr="00E734B6">
        <w:rPr>
          <w:rStyle w:val="hps"/>
          <w:rFonts w:ascii="Calibri Light" w:hAnsi="Calibri Light" w:cs="Calibri Light"/>
          <w:sz w:val="20"/>
          <w:szCs w:val="20"/>
          <w:lang w:val="en-GB"/>
        </w:rPr>
        <w:t xml:space="preserve"> effects of each action planned by the </w:t>
      </w:r>
      <w:r w:rsidRPr="00E734B6">
        <w:rPr>
          <w:rFonts w:ascii="Calibri Light" w:hAnsi="Calibri Light" w:cs="Calibri Light"/>
          <w:sz w:val="20"/>
          <w:szCs w:val="20"/>
          <w:lang w:val="en-GB"/>
        </w:rPr>
        <w:t>CP</w:t>
      </w:r>
      <w:r w:rsidRPr="00E734B6">
        <w:rPr>
          <w:rStyle w:val="hps"/>
          <w:rFonts w:ascii="Calibri Light" w:hAnsi="Calibri Light" w:cs="Calibri Light"/>
          <w:sz w:val="20"/>
          <w:szCs w:val="20"/>
          <w:lang w:val="en-GB"/>
        </w:rPr>
        <w:t>. The impacts of SOs are ordered by environmental theme in the table below.</w:t>
      </w:r>
    </w:p>
    <w:p w14:paraId="75F4CA2A" w14:textId="41B818F2" w:rsidR="00E734B6" w:rsidRPr="00C712A7" w:rsidRDefault="00E734B6" w:rsidP="00E734B6">
      <w:pPr>
        <w:spacing w:before="120" w:line="360" w:lineRule="auto"/>
        <w:rPr>
          <w:rFonts w:ascii="Calibri Light" w:hAnsi="Calibri Light" w:cs="Calibri Light"/>
          <w:b/>
          <w:bCs/>
          <w:sz w:val="20"/>
          <w:szCs w:val="20"/>
          <w:lang w:val="en-GB"/>
        </w:rPr>
      </w:pPr>
      <w:r w:rsidRPr="00C712A7">
        <w:rPr>
          <w:rFonts w:ascii="Calibri Light" w:hAnsi="Calibri Light" w:cs="Calibri Light"/>
          <w:b/>
          <w:bCs/>
          <w:sz w:val="20"/>
          <w:szCs w:val="20"/>
          <w:lang w:val="en-GB"/>
        </w:rPr>
        <w:t>Many expected environmental effects of the Programme should be intangible and indirect with no relevant negative effects</w:t>
      </w:r>
      <w:r w:rsidR="004354AA">
        <w:rPr>
          <w:rFonts w:ascii="Calibri Light" w:hAnsi="Calibri Light" w:cs="Calibri Light"/>
          <w:b/>
          <w:bCs/>
          <w:sz w:val="20"/>
          <w:szCs w:val="20"/>
          <w:lang w:val="en-GB"/>
        </w:rPr>
        <w:t xml:space="preserve"> identified at this stage</w:t>
      </w:r>
      <w:r w:rsidRPr="00C712A7">
        <w:rPr>
          <w:rFonts w:ascii="Calibri Light" w:hAnsi="Calibri Light" w:cs="Calibri Light"/>
          <w:b/>
          <w:bCs/>
          <w:sz w:val="20"/>
          <w:szCs w:val="20"/>
          <w:lang w:val="en-GB"/>
        </w:rPr>
        <w:t>. Positive impacts, equally distributed across the area of cooperation, should be seen over the programming period and beyond.</w:t>
      </w:r>
      <w:r w:rsidR="004354AA">
        <w:rPr>
          <w:rFonts w:ascii="Calibri Light" w:hAnsi="Calibri Light" w:cs="Calibri Light"/>
          <w:b/>
          <w:bCs/>
          <w:sz w:val="20"/>
          <w:szCs w:val="20"/>
          <w:lang w:val="en-GB"/>
        </w:rPr>
        <w:t xml:space="preserve"> Positive impact can be reinforced providing synergies with other policy instruments in the area such as</w:t>
      </w:r>
      <w:r w:rsidR="0095720D">
        <w:rPr>
          <w:rFonts w:ascii="Calibri Light" w:hAnsi="Calibri Light" w:cs="Calibri Light"/>
          <w:b/>
          <w:bCs/>
          <w:sz w:val="20"/>
          <w:szCs w:val="20"/>
          <w:lang w:val="en-GB"/>
        </w:rPr>
        <w:t xml:space="preserve"> the maritime strategy </w:t>
      </w:r>
      <w:r w:rsidR="004354AA">
        <w:rPr>
          <w:rFonts w:ascii="Calibri Light" w:hAnsi="Calibri Light" w:cs="Calibri Light"/>
          <w:b/>
          <w:bCs/>
          <w:sz w:val="20"/>
          <w:szCs w:val="20"/>
          <w:lang w:val="en-GB"/>
        </w:rPr>
        <w:t xml:space="preserve">WEST MED, </w:t>
      </w:r>
      <w:r w:rsidR="0095720D">
        <w:rPr>
          <w:rFonts w:ascii="Calibri Light" w:hAnsi="Calibri Light" w:cs="Calibri Light"/>
          <w:b/>
          <w:bCs/>
          <w:sz w:val="20"/>
          <w:szCs w:val="20"/>
          <w:lang w:val="en-GB"/>
        </w:rPr>
        <w:t xml:space="preserve">external cross-border cooperation programme </w:t>
      </w:r>
      <w:r w:rsidR="004354AA">
        <w:rPr>
          <w:rFonts w:ascii="Calibri Light" w:hAnsi="Calibri Light" w:cs="Calibri Light"/>
          <w:b/>
          <w:bCs/>
          <w:sz w:val="20"/>
          <w:szCs w:val="20"/>
          <w:lang w:val="en-GB"/>
        </w:rPr>
        <w:t xml:space="preserve">CBC ENI MED or </w:t>
      </w:r>
      <w:r w:rsidR="0095720D">
        <w:rPr>
          <w:rFonts w:ascii="Calibri Light" w:hAnsi="Calibri Light" w:cs="Calibri Light"/>
          <w:b/>
          <w:bCs/>
          <w:sz w:val="20"/>
          <w:szCs w:val="20"/>
          <w:lang w:val="en-GB"/>
        </w:rPr>
        <w:t xml:space="preserve">the Adriatic and Ionian macro-strategy </w:t>
      </w:r>
      <w:r w:rsidR="004354AA">
        <w:rPr>
          <w:rFonts w:ascii="Calibri Light" w:hAnsi="Calibri Light" w:cs="Calibri Light"/>
          <w:b/>
          <w:bCs/>
          <w:sz w:val="20"/>
          <w:szCs w:val="20"/>
          <w:lang w:val="en-GB"/>
        </w:rPr>
        <w:t>EUSAIR.</w:t>
      </w:r>
      <w:r w:rsidRPr="00C712A7">
        <w:rPr>
          <w:rFonts w:ascii="Calibri Light" w:hAnsi="Calibri Light" w:cs="Calibri Light"/>
          <w:b/>
          <w:bCs/>
          <w:sz w:val="20"/>
          <w:szCs w:val="20"/>
          <w:lang w:val="en-GB"/>
        </w:rPr>
        <w:t xml:space="preserve">  </w:t>
      </w:r>
    </w:p>
    <w:p w14:paraId="4AFCAD29" w14:textId="75262CB2" w:rsidR="00E734B6" w:rsidRPr="00E734B6" w:rsidRDefault="00E734B6" w:rsidP="00E734B6">
      <w:pPr>
        <w:spacing w:before="120" w:line="360" w:lineRule="auto"/>
        <w:rPr>
          <w:rFonts w:ascii="Calibri Light" w:hAnsi="Calibri Light" w:cs="Calibri Light"/>
          <w:sz w:val="20"/>
          <w:szCs w:val="20"/>
          <w:lang w:val="en-GB"/>
        </w:rPr>
      </w:pPr>
      <w:r w:rsidRPr="00E734B6">
        <w:rPr>
          <w:rFonts w:ascii="Calibri Light" w:hAnsi="Calibri Light" w:cs="Calibri Light"/>
          <w:noProof/>
          <w:sz w:val="20"/>
          <w:szCs w:val="20"/>
          <w:lang w:val="en-GB" w:eastAsia="it-IT"/>
        </w:rPr>
        <mc:AlternateContent>
          <mc:Choice Requires="wps">
            <w:drawing>
              <wp:anchor distT="0" distB="0" distL="114300" distR="114300" simplePos="0" relativeHeight="251659264" behindDoc="0" locked="0" layoutInCell="1" allowOverlap="1" wp14:anchorId="06D76813" wp14:editId="253FCEB7">
                <wp:simplePos x="0" y="0"/>
                <wp:positionH relativeFrom="column">
                  <wp:posOffset>0</wp:posOffset>
                </wp:positionH>
                <wp:positionV relativeFrom="paragraph">
                  <wp:posOffset>1834515</wp:posOffset>
                </wp:positionV>
                <wp:extent cx="6129655" cy="1520190"/>
                <wp:effectExtent l="0" t="0" r="24130" b="10795"/>
                <wp:wrapSquare wrapText="bothSides"/>
                <wp:docPr id="6" name="Casella di testo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9655" cy="1520190"/>
                        </a:xfrm>
                        <a:prstGeom prst="rect">
                          <a:avLst/>
                        </a:prstGeom>
                        <a:solidFill>
                          <a:schemeClr val="tx2">
                            <a:lumMod val="20000"/>
                            <a:lumOff val="80000"/>
                          </a:schemeClr>
                        </a:solidFill>
                        <a:ln w="9525">
                          <a:solidFill>
                            <a:srgbClr val="000000"/>
                          </a:solidFill>
                          <a:miter lim="800000"/>
                          <a:headEnd/>
                          <a:tailEnd/>
                        </a:ln>
                      </wps:spPr>
                      <wps:txbx>
                        <w:txbxContent>
                          <w:p w14:paraId="2452CBF4" w14:textId="4DF98973" w:rsidR="00E734B6" w:rsidRPr="00C712A7" w:rsidRDefault="00E734B6" w:rsidP="00E734B6">
                            <w:pPr>
                              <w:rPr>
                                <w:rFonts w:ascii="Calibri Light" w:hAnsi="Calibri Light" w:cs="Calibri Light"/>
                                <w:sz w:val="20"/>
                                <w:szCs w:val="20"/>
                                <w:u w:val="single"/>
                                <w:lang w:val="en-GB"/>
                              </w:rPr>
                            </w:pPr>
                            <w:r w:rsidRPr="00C712A7">
                              <w:rPr>
                                <w:rFonts w:ascii="Calibri Light" w:hAnsi="Calibri Light" w:cs="Calibri Light"/>
                                <w:sz w:val="20"/>
                                <w:szCs w:val="20"/>
                                <w:u w:val="single"/>
                                <w:lang w:val="en-GB"/>
                              </w:rPr>
                              <w:t>Mitigation</w:t>
                            </w:r>
                            <w:r w:rsidR="00714593" w:rsidRPr="00C712A7">
                              <w:rPr>
                                <w:rFonts w:ascii="Calibri Light" w:hAnsi="Calibri Light" w:cs="Calibri Light"/>
                                <w:sz w:val="20"/>
                                <w:szCs w:val="20"/>
                                <w:u w:val="single"/>
                                <w:lang w:val="en-GB"/>
                              </w:rPr>
                              <w:t xml:space="preserve"> and orientation</w:t>
                            </w:r>
                            <w:r w:rsidRPr="00C712A7">
                              <w:rPr>
                                <w:rFonts w:ascii="Calibri Light" w:hAnsi="Calibri Light" w:cs="Calibri Light"/>
                                <w:sz w:val="20"/>
                                <w:szCs w:val="20"/>
                                <w:u w:val="single"/>
                                <w:lang w:val="en-GB"/>
                              </w:rPr>
                              <w:t xml:space="preserve"> measures for </w:t>
                            </w:r>
                            <w:r w:rsidR="00F51F10">
                              <w:rPr>
                                <w:rFonts w:ascii="Calibri Light" w:hAnsi="Calibri Light" w:cs="Calibri Light"/>
                                <w:sz w:val="20"/>
                                <w:szCs w:val="20"/>
                                <w:u w:val="single"/>
                                <w:lang w:val="en-GB"/>
                              </w:rPr>
                              <w:t>priority</w:t>
                            </w:r>
                            <w:r w:rsidRPr="00C712A7">
                              <w:rPr>
                                <w:rFonts w:ascii="Calibri Light" w:hAnsi="Calibri Light" w:cs="Calibri Light"/>
                                <w:sz w:val="20"/>
                                <w:szCs w:val="20"/>
                                <w:u w:val="single"/>
                                <w:lang w:val="en-GB"/>
                              </w:rPr>
                              <w:t xml:space="preserve"> 1</w:t>
                            </w:r>
                            <w:r w:rsidRPr="00C712A7">
                              <w:rPr>
                                <w:rFonts w:ascii="Calibri Light" w:hAnsi="Calibri Light" w:cs="Calibri Light"/>
                                <w:sz w:val="20"/>
                                <w:szCs w:val="20"/>
                                <w:lang w:val="en-GB"/>
                              </w:rPr>
                              <w:t xml:space="preserve">: integration of project selection criteria focusing on eco-innovation and resource efficiency; </w:t>
                            </w:r>
                            <w:r w:rsidR="00D21D1D">
                              <w:rPr>
                                <w:rFonts w:ascii="Calibri Light" w:hAnsi="Calibri Light" w:cs="Calibri Light"/>
                                <w:sz w:val="20"/>
                                <w:szCs w:val="20"/>
                                <w:lang w:val="en-GB"/>
                              </w:rPr>
                              <w:t>promot</w:t>
                            </w:r>
                            <w:r w:rsidR="00F84FD8">
                              <w:rPr>
                                <w:rFonts w:ascii="Calibri Light" w:hAnsi="Calibri Light" w:cs="Calibri Light"/>
                                <w:sz w:val="20"/>
                                <w:szCs w:val="20"/>
                                <w:lang w:val="en-GB"/>
                              </w:rPr>
                              <w:t>e</w:t>
                            </w:r>
                            <w:r w:rsidR="00D21D1D">
                              <w:rPr>
                                <w:rFonts w:ascii="Calibri Light" w:hAnsi="Calibri Light" w:cs="Calibri Light"/>
                                <w:sz w:val="20"/>
                                <w:szCs w:val="20"/>
                                <w:lang w:val="en-GB"/>
                              </w:rPr>
                              <w:t xml:space="preserve"> low carbon interventions</w:t>
                            </w:r>
                            <w:r w:rsidR="00D77647">
                              <w:rPr>
                                <w:rFonts w:ascii="Calibri Light" w:hAnsi="Calibri Light" w:cs="Calibri Light"/>
                                <w:sz w:val="20"/>
                                <w:szCs w:val="20"/>
                                <w:lang w:val="en-GB"/>
                              </w:rPr>
                              <w:t xml:space="preserve"> and </w:t>
                            </w:r>
                            <w:r w:rsidR="00F84FD8">
                              <w:rPr>
                                <w:rFonts w:ascii="Calibri Light" w:hAnsi="Calibri Light" w:cs="Calibri Light"/>
                                <w:sz w:val="20"/>
                                <w:szCs w:val="20"/>
                                <w:lang w:val="en-GB"/>
                              </w:rPr>
                              <w:t xml:space="preserve">the </w:t>
                            </w:r>
                            <w:r w:rsidR="00D77647">
                              <w:rPr>
                                <w:rFonts w:ascii="Calibri Light" w:hAnsi="Calibri Light" w:cs="Calibri Light"/>
                                <w:sz w:val="20"/>
                                <w:szCs w:val="20"/>
                                <w:lang w:val="en-GB"/>
                              </w:rPr>
                              <w:t xml:space="preserve">introduction of </w:t>
                            </w:r>
                            <w:r w:rsidR="00D21D1D">
                              <w:rPr>
                                <w:rFonts w:ascii="Calibri Light" w:hAnsi="Calibri Light" w:cs="Calibri Light"/>
                                <w:sz w:val="20"/>
                                <w:szCs w:val="20"/>
                                <w:lang w:val="en-GB"/>
                              </w:rPr>
                              <w:t xml:space="preserve">carbon compensation eligible criteria. </w:t>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shape w14:anchorId="06D76813" id="Casella di testo 6" o:spid="_x0000_s1027" type="#_x0000_t202" style="position:absolute;left:0;text-align:left;margin-left:0;margin-top:144.45pt;width:482.65pt;height:119.7pt;z-index:2516592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" fillcolor="#d5dce4 [671]">
                <v:textbox style="mso-fit-shape-to-text:t">
                  <w:txbxContent>
                    <w:p w14:paraId="2452CBF4" w14:textId="4DF98973" w:rsidR="00E734B6" w:rsidRPr="00C712A7" w:rsidRDefault="00E734B6" w:rsidP="00E734B6">
                      <w:pPr>
                        <w:rPr>
                          <w:rFonts w:ascii="Calibri Light" w:hAnsi="Calibri Light" w:cs="Calibri Light"/>
                          <w:sz w:val="20"/>
                          <w:szCs w:val="20"/>
                          <w:u w:val="single"/>
                          <w:lang w:val="en-GB"/>
                        </w:rPr>
                      </w:pPr>
                      <w:r w:rsidRPr="00C712A7">
                        <w:rPr>
                          <w:rFonts w:ascii="Calibri Light" w:hAnsi="Calibri Light" w:cs="Calibri Light"/>
                          <w:sz w:val="20"/>
                          <w:szCs w:val="20"/>
                          <w:u w:val="single"/>
                          <w:lang w:val="en-GB"/>
                        </w:rPr>
                        <w:t>Mitigation</w:t>
                      </w:r>
                      <w:r w:rsidR="00714593" w:rsidRPr="00C712A7">
                        <w:rPr>
                          <w:rFonts w:ascii="Calibri Light" w:hAnsi="Calibri Light" w:cs="Calibri Light"/>
                          <w:sz w:val="20"/>
                          <w:szCs w:val="20"/>
                          <w:u w:val="single"/>
                          <w:lang w:val="en-GB"/>
                        </w:rPr>
                        <w:t xml:space="preserve"> and orientation</w:t>
                      </w:r>
                      <w:r w:rsidRPr="00C712A7">
                        <w:rPr>
                          <w:rFonts w:ascii="Calibri Light" w:hAnsi="Calibri Light" w:cs="Calibri Light"/>
                          <w:sz w:val="20"/>
                          <w:szCs w:val="20"/>
                          <w:u w:val="single"/>
                          <w:lang w:val="en-GB"/>
                        </w:rPr>
                        <w:t xml:space="preserve"> measures for </w:t>
                      </w:r>
                      <w:r w:rsidR="00F51F10">
                        <w:rPr>
                          <w:rFonts w:ascii="Calibri Light" w:hAnsi="Calibri Light" w:cs="Calibri Light"/>
                          <w:sz w:val="20"/>
                          <w:szCs w:val="20"/>
                          <w:u w:val="single"/>
                          <w:lang w:val="en-GB"/>
                        </w:rPr>
                        <w:t>priority</w:t>
                      </w:r>
                      <w:r w:rsidRPr="00C712A7">
                        <w:rPr>
                          <w:rFonts w:ascii="Calibri Light" w:hAnsi="Calibri Light" w:cs="Calibri Light"/>
                          <w:sz w:val="20"/>
                          <w:szCs w:val="20"/>
                          <w:u w:val="single"/>
                          <w:lang w:val="en-GB"/>
                        </w:rPr>
                        <w:t xml:space="preserve"> 1</w:t>
                      </w:r>
                      <w:r w:rsidRPr="00C712A7">
                        <w:rPr>
                          <w:rFonts w:ascii="Calibri Light" w:hAnsi="Calibri Light" w:cs="Calibri Light"/>
                          <w:sz w:val="20"/>
                          <w:szCs w:val="20"/>
                          <w:lang w:val="en-GB"/>
                        </w:rPr>
                        <w:t xml:space="preserve">: integration of project selection criteria focusing on eco-innovation and resource efficiency; </w:t>
                      </w:r>
                      <w:r w:rsidR="00D21D1D">
                        <w:rPr>
                          <w:rFonts w:ascii="Calibri Light" w:hAnsi="Calibri Light" w:cs="Calibri Light"/>
                          <w:sz w:val="20"/>
                          <w:szCs w:val="20"/>
                          <w:lang w:val="en-GB"/>
                        </w:rPr>
                        <w:t>promot</w:t>
                      </w:r>
                      <w:r w:rsidR="00F84FD8">
                        <w:rPr>
                          <w:rFonts w:ascii="Calibri Light" w:hAnsi="Calibri Light" w:cs="Calibri Light"/>
                          <w:sz w:val="20"/>
                          <w:szCs w:val="20"/>
                          <w:lang w:val="en-GB"/>
                        </w:rPr>
                        <w:t>e</w:t>
                      </w:r>
                      <w:r w:rsidR="00D21D1D">
                        <w:rPr>
                          <w:rFonts w:ascii="Calibri Light" w:hAnsi="Calibri Light" w:cs="Calibri Light"/>
                          <w:sz w:val="20"/>
                          <w:szCs w:val="20"/>
                          <w:lang w:val="en-GB"/>
                        </w:rPr>
                        <w:t xml:space="preserve"> low carbon interventions</w:t>
                      </w:r>
                      <w:r w:rsidR="00D77647">
                        <w:rPr>
                          <w:rFonts w:ascii="Calibri Light" w:hAnsi="Calibri Light" w:cs="Calibri Light"/>
                          <w:sz w:val="20"/>
                          <w:szCs w:val="20"/>
                          <w:lang w:val="en-GB"/>
                        </w:rPr>
                        <w:t xml:space="preserve"> and </w:t>
                      </w:r>
                      <w:r w:rsidR="00F84FD8">
                        <w:rPr>
                          <w:rFonts w:ascii="Calibri Light" w:hAnsi="Calibri Light" w:cs="Calibri Light"/>
                          <w:sz w:val="20"/>
                          <w:szCs w:val="20"/>
                          <w:lang w:val="en-GB"/>
                        </w:rPr>
                        <w:t xml:space="preserve">the </w:t>
                      </w:r>
                      <w:r w:rsidR="00D77647">
                        <w:rPr>
                          <w:rFonts w:ascii="Calibri Light" w:hAnsi="Calibri Light" w:cs="Calibri Light"/>
                          <w:sz w:val="20"/>
                          <w:szCs w:val="20"/>
                          <w:lang w:val="en-GB"/>
                        </w:rPr>
                        <w:t xml:space="preserve">introduction of </w:t>
                      </w:r>
                      <w:r w:rsidR="00D21D1D">
                        <w:rPr>
                          <w:rFonts w:ascii="Calibri Light" w:hAnsi="Calibri Light" w:cs="Calibri Light"/>
                          <w:sz w:val="20"/>
                          <w:szCs w:val="20"/>
                          <w:lang w:val="en-GB"/>
                        </w:rPr>
                        <w:t xml:space="preserve">carbon compensation eligible criteria. </w:t>
                      </w:r>
                    </w:p>
                  </w:txbxContent>
                </v:textbox>
                <w10:wrap type="square"/>
              </v:shape>
            </w:pict>
          </mc:Fallback>
        </mc:AlternateContent>
      </w:r>
      <w:r w:rsidRPr="00E734B6">
        <w:rPr>
          <w:rFonts w:ascii="Calibri Light" w:hAnsi="Calibri Light" w:cs="Calibri Light"/>
          <w:b/>
          <w:sz w:val="20"/>
          <w:szCs w:val="20"/>
          <w:lang w:val="en-GB"/>
        </w:rPr>
        <w:t>Priority Axis 1</w:t>
      </w:r>
      <w:r w:rsidRPr="00E734B6">
        <w:rPr>
          <w:rFonts w:ascii="Calibri Light" w:hAnsi="Calibri Light" w:cs="Calibri Light"/>
          <w:sz w:val="20"/>
          <w:szCs w:val="20"/>
          <w:lang w:val="en-GB"/>
        </w:rPr>
        <w:t xml:space="preserve"> – </w:t>
      </w:r>
      <w:r w:rsidR="00E81A24" w:rsidRPr="00E81A24">
        <w:rPr>
          <w:rFonts w:ascii="Calibri Light" w:hAnsi="Calibri Light" w:cs="Calibri Light"/>
          <w:sz w:val="20"/>
          <w:szCs w:val="20"/>
          <w:lang w:val="en-GB"/>
        </w:rPr>
        <w:t xml:space="preserve">The SO (i) is devoted to enhance research and innovation capacities and the uptake of advanced technologies in the cooperation area. The interventions planned range from strategic design to development of </w:t>
      </w:r>
      <w:r w:rsidR="00E81A24" w:rsidRPr="00E81A24">
        <w:rPr>
          <w:rFonts w:ascii="Calibri Light" w:hAnsi="Calibri Light" w:cs="Calibri Light"/>
          <w:sz w:val="20"/>
          <w:szCs w:val="20"/>
          <w:lang w:val="en-GB"/>
        </w:rPr>
        <w:lastRenderedPageBreak/>
        <w:t xml:space="preserve">innovative solutions and networking between public and private institutions. Sectoral coverage is large and includes blue and green economy, manufacturing, transport, tourism, cultural and creative industry, and others. </w:t>
      </w:r>
      <w:r w:rsidRPr="00E734B6">
        <w:rPr>
          <w:rFonts w:ascii="Calibri Light" w:hAnsi="Calibri Light" w:cs="Calibri Light"/>
          <w:sz w:val="20"/>
          <w:szCs w:val="20"/>
          <w:lang w:val="en-GB"/>
        </w:rPr>
        <w:t>Nevertheless, some types of action can have localised environmental effects, such as support to applied research or pilot lines.</w:t>
      </w:r>
      <w:r w:rsidR="00E81A24">
        <w:rPr>
          <w:rFonts w:ascii="Calibri Light" w:hAnsi="Calibri Light" w:cs="Calibri Light"/>
          <w:sz w:val="20"/>
          <w:szCs w:val="20"/>
          <w:lang w:val="en-GB"/>
        </w:rPr>
        <w:t xml:space="preserve"> Positive effects are expected, especially regarding GHG emissions, however, effects are largely unknow at this stage and will depends on the projects supported. </w:t>
      </w:r>
    </w:p>
    <w:p w14:paraId="32854C2C" w14:textId="77777777" w:rsidR="00544889" w:rsidRDefault="00E734B6" w:rsidP="00E734B6">
      <w:pPr>
        <w:spacing w:before="120" w:line="360" w:lineRule="auto"/>
        <w:rPr>
          <w:rFonts w:ascii="Calibri Light" w:hAnsi="Calibri Light" w:cs="Calibri Light"/>
          <w:iCs/>
          <w:sz w:val="20"/>
          <w:szCs w:val="20"/>
          <w:lang w:val="en-GB"/>
        </w:rPr>
      </w:pPr>
      <w:r w:rsidRPr="00E734B6">
        <w:rPr>
          <w:rFonts w:ascii="Calibri Light" w:hAnsi="Calibri Light" w:cs="Calibri Light"/>
          <w:b/>
          <w:sz w:val="20"/>
          <w:szCs w:val="20"/>
          <w:lang w:val="en-GB"/>
        </w:rPr>
        <w:t>Priority Axis 2</w:t>
      </w:r>
      <w:r w:rsidRPr="00E734B6">
        <w:rPr>
          <w:rFonts w:ascii="Calibri Light" w:hAnsi="Calibri Light" w:cs="Calibri Light"/>
          <w:sz w:val="20"/>
          <w:szCs w:val="20"/>
          <w:lang w:val="en-GB"/>
        </w:rPr>
        <w:t xml:space="preserve"> - </w:t>
      </w:r>
      <w:r w:rsidR="00CF18E0" w:rsidRPr="00CF18E0">
        <w:rPr>
          <w:rFonts w:ascii="Calibri Light" w:hAnsi="Calibri Light" w:cs="Calibri Light"/>
          <w:iCs/>
          <w:sz w:val="20"/>
          <w:szCs w:val="20"/>
          <w:lang w:val="en-GB"/>
        </w:rPr>
        <w:t>The three specific objectives under priority 2 contribute directly to the environmental objectives of the cooperation area. The objectives are clearly consistent with the targets set by the EU strategy ‘Green deal’, with a specific focus on circular economy (SO vi), climate change issues (SO iv) and biodiversity management (SO vii). Financial allocation to priority 2 accounts for 70% of the overall budget.</w:t>
      </w:r>
      <w:r w:rsidR="00CF18E0">
        <w:rPr>
          <w:rFonts w:ascii="Calibri Light" w:hAnsi="Calibri Light" w:cs="Calibri Light"/>
          <w:iCs/>
          <w:sz w:val="20"/>
          <w:szCs w:val="20"/>
          <w:lang w:val="en-GB"/>
        </w:rPr>
        <w:t xml:space="preserve"> </w:t>
      </w:r>
      <w:r w:rsidR="00CF18E0" w:rsidRPr="00CF18E0">
        <w:rPr>
          <w:rFonts w:ascii="Calibri Light" w:hAnsi="Calibri Light" w:cs="Calibri Light"/>
          <w:iCs/>
          <w:sz w:val="20"/>
          <w:szCs w:val="20"/>
          <w:lang w:val="en-GB"/>
        </w:rPr>
        <w:t>The specific objective (vi) promotes the circular economy in the cooperation area. Actions are devoted to improving waste management and resource efficiency, including waste reduction (e.g. plastic), eco-innovative approach and efficiency in water consumption. Sectors covered are mainly agriculture, food and fisheries, manufacturing, and tourism. Potential positive direct impacts are expected in terms of reduction of waste production, increase of recycling, reduction of chemical pollutions (through reuse and recovery), decrease of pressures on fresh water and on natural resources in general, as well as in terms of GHG emissions</w:t>
      </w:r>
      <w:r w:rsidR="00CF18E0">
        <w:rPr>
          <w:rFonts w:ascii="Calibri Light" w:hAnsi="Calibri Light" w:cs="Calibri Light"/>
          <w:iCs/>
          <w:sz w:val="20"/>
          <w:szCs w:val="20"/>
          <w:lang w:val="en-GB"/>
        </w:rPr>
        <w:t xml:space="preserve">. </w:t>
      </w:r>
    </w:p>
    <w:p w14:paraId="7C41A1D4" w14:textId="77777777" w:rsidR="00544889" w:rsidRDefault="00CF18E0" w:rsidP="00E734B6">
      <w:pPr>
        <w:spacing w:before="120" w:line="360" w:lineRule="auto"/>
        <w:rPr>
          <w:rFonts w:ascii="Calibri Light" w:hAnsi="Calibri Light" w:cs="Calibri Light"/>
          <w:iCs/>
          <w:sz w:val="20"/>
          <w:szCs w:val="20"/>
          <w:lang w:val="en-GB"/>
        </w:rPr>
      </w:pPr>
      <w:r w:rsidRPr="00CF18E0">
        <w:rPr>
          <w:rFonts w:ascii="Calibri Light" w:hAnsi="Calibri Light" w:cs="Calibri Light"/>
          <w:iCs/>
          <w:sz w:val="20"/>
          <w:szCs w:val="20"/>
          <w:lang w:val="en-GB"/>
        </w:rPr>
        <w:t xml:space="preserve">The specific objective (iv) promotes climate change adaptation, risk prevention and disaster resilience. Potential direct impacts are expected on risk management capacity development, as well as an improvement of water quality and in energy efficiency and promotion of renewable energy systems. Some effects are also expected, though of lesser extent, in terms of soil and land management (forest protection and soil restauration </w:t>
      </w:r>
      <w:r>
        <w:rPr>
          <w:rFonts w:ascii="Calibri Light" w:hAnsi="Calibri Light" w:cs="Calibri Light"/>
          <w:iCs/>
          <w:sz w:val="20"/>
          <w:szCs w:val="20"/>
          <w:lang w:val="en-GB"/>
        </w:rPr>
        <w:t>in rural areas</w:t>
      </w:r>
      <w:r w:rsidRPr="00CF18E0">
        <w:rPr>
          <w:rFonts w:ascii="Calibri Light" w:hAnsi="Calibri Light" w:cs="Calibri Light"/>
          <w:iCs/>
          <w:sz w:val="20"/>
          <w:szCs w:val="20"/>
          <w:lang w:val="en-GB"/>
        </w:rPr>
        <w:t>)</w:t>
      </w:r>
      <w:r>
        <w:rPr>
          <w:rFonts w:ascii="Calibri Light" w:hAnsi="Calibri Light" w:cs="Calibri Light"/>
          <w:iCs/>
          <w:sz w:val="20"/>
          <w:szCs w:val="20"/>
          <w:lang w:val="en-GB"/>
        </w:rPr>
        <w:t xml:space="preserve">. </w:t>
      </w:r>
    </w:p>
    <w:p w14:paraId="423C14D5" w14:textId="6F1BDD30" w:rsidR="00E734B6" w:rsidRPr="00CF18E0" w:rsidRDefault="00CF18E0" w:rsidP="00E734B6">
      <w:pPr>
        <w:spacing w:before="120" w:line="360" w:lineRule="auto"/>
        <w:rPr>
          <w:rFonts w:ascii="Calibri Light" w:hAnsi="Calibri Light" w:cs="Calibri Light"/>
          <w:sz w:val="20"/>
          <w:szCs w:val="20"/>
          <w:lang w:val="en-GB"/>
        </w:rPr>
      </w:pPr>
      <w:r w:rsidRPr="00CF18E0">
        <w:rPr>
          <w:rFonts w:ascii="Calibri Light" w:hAnsi="Calibri Light" w:cs="Calibri Light"/>
          <w:iCs/>
          <w:sz w:val="20"/>
          <w:szCs w:val="20"/>
          <w:lang w:val="en-GB"/>
        </w:rPr>
        <w:t xml:space="preserve">Interventions under specific objective (vii) are dedicated to the conservation and preservation of biodiversity, consolidating the connection of ecosystems and improving the management of natural resources. Expected direct positive effects are mostly on inland and maritime ecosystems, as well as </w:t>
      </w:r>
      <w:r w:rsidR="00544889">
        <w:rPr>
          <w:rFonts w:ascii="Calibri Light" w:hAnsi="Calibri Light" w:cs="Calibri Light"/>
          <w:iCs/>
          <w:sz w:val="20"/>
          <w:szCs w:val="20"/>
          <w:lang w:val="en-GB"/>
        </w:rPr>
        <w:t xml:space="preserve">on air quality, through investment in urban green infrastructures, and </w:t>
      </w:r>
      <w:r w:rsidRPr="00CF18E0">
        <w:rPr>
          <w:rFonts w:ascii="Calibri Light" w:hAnsi="Calibri Light" w:cs="Calibri Light"/>
          <w:iCs/>
          <w:sz w:val="20"/>
          <w:szCs w:val="20"/>
          <w:lang w:val="en-GB"/>
        </w:rPr>
        <w:t>the preservation and valorisation of landscape and cultural heritage.</w:t>
      </w:r>
    </w:p>
    <w:p w14:paraId="15F7F7FD" w14:textId="264ACE6E" w:rsidR="00E734B6" w:rsidRPr="00E734B6" w:rsidRDefault="00E734B6" w:rsidP="00E734B6">
      <w:pPr>
        <w:spacing w:before="120" w:line="360" w:lineRule="auto"/>
        <w:rPr>
          <w:rFonts w:ascii="Calibri Light" w:hAnsi="Calibri Light" w:cs="Calibri Light"/>
          <w:b/>
          <w:sz w:val="20"/>
          <w:szCs w:val="20"/>
          <w:lang w:val="en-GB"/>
        </w:rPr>
      </w:pPr>
      <w:r w:rsidRPr="00E734B6">
        <w:rPr>
          <w:rFonts w:ascii="Calibri Light" w:hAnsi="Calibri Light" w:cs="Calibri Light"/>
          <w:noProof/>
          <w:sz w:val="20"/>
          <w:szCs w:val="20"/>
          <w:lang w:val="en-GB"/>
        </w:rPr>
        <mc:AlternateContent>
          <mc:Choice Requires="wps">
            <w:drawing>
              <wp:inline distT="0" distB="0" distL="0" distR="0" wp14:anchorId="10C06338" wp14:editId="06773577">
                <wp:extent cx="6129655" cy="1282065"/>
                <wp:effectExtent l="5715" t="13970" r="8255" b="8890"/>
                <wp:docPr id="5" name="Casella di testo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9655" cy="1043940"/>
                        </a:xfrm>
                        <a:prstGeom prst="rect">
                          <a:avLst/>
                        </a:prstGeom>
                        <a:solidFill>
                          <a:schemeClr val="tx2">
                            <a:lumMod val="20000"/>
                            <a:lumOff val="80000"/>
                          </a:schemeClr>
                        </a:solidFill>
                        <a:ln w="9525">
                          <a:solidFill>
                            <a:srgbClr val="000000"/>
                          </a:solidFill>
                          <a:miter lim="800000"/>
                          <a:headEnd/>
                          <a:tailEnd/>
                        </a:ln>
                      </wps:spPr>
                      <wps:txbx>
                        <w:txbxContent>
                          <w:p w14:paraId="679BB44C" w14:textId="7155A02E" w:rsidR="00E734B6" w:rsidRPr="00C712A7" w:rsidRDefault="00E734B6" w:rsidP="00E734B6">
                            <w:pPr>
                              <w:rPr>
                                <w:rFonts w:ascii="Calibri Light" w:hAnsi="Calibri Light" w:cs="Calibri Light"/>
                                <w:sz w:val="20"/>
                                <w:szCs w:val="20"/>
                                <w:u w:val="single"/>
                                <w:lang w:val="en-GB"/>
                              </w:rPr>
                            </w:pPr>
                            <w:r w:rsidRPr="00C712A7">
                              <w:rPr>
                                <w:rFonts w:ascii="Calibri Light" w:hAnsi="Calibri Light" w:cs="Calibri Light"/>
                                <w:sz w:val="20"/>
                                <w:szCs w:val="20"/>
                                <w:u w:val="single"/>
                                <w:lang w:val="en-GB"/>
                              </w:rPr>
                              <w:t xml:space="preserve">Mitigation </w:t>
                            </w:r>
                            <w:r w:rsidR="00714593" w:rsidRPr="00C712A7">
                              <w:rPr>
                                <w:rFonts w:ascii="Calibri Light" w:hAnsi="Calibri Light" w:cs="Calibri Light"/>
                                <w:sz w:val="20"/>
                                <w:szCs w:val="20"/>
                                <w:u w:val="single"/>
                                <w:lang w:val="en-GB"/>
                              </w:rPr>
                              <w:t xml:space="preserve">and orientation </w:t>
                            </w:r>
                            <w:r w:rsidRPr="00C712A7">
                              <w:rPr>
                                <w:rFonts w:ascii="Calibri Light" w:hAnsi="Calibri Light" w:cs="Calibri Light"/>
                                <w:sz w:val="20"/>
                                <w:szCs w:val="20"/>
                                <w:u w:val="single"/>
                                <w:lang w:val="en-GB"/>
                              </w:rPr>
                              <w:t xml:space="preserve">measures for </w:t>
                            </w:r>
                            <w:r w:rsidR="00F51F10">
                              <w:rPr>
                                <w:rFonts w:ascii="Calibri Light" w:hAnsi="Calibri Light" w:cs="Calibri Light"/>
                                <w:sz w:val="20"/>
                                <w:szCs w:val="20"/>
                                <w:u w:val="single"/>
                                <w:lang w:val="en-GB"/>
                              </w:rPr>
                              <w:t>priority</w:t>
                            </w:r>
                            <w:r w:rsidRPr="00C712A7">
                              <w:rPr>
                                <w:rFonts w:ascii="Calibri Light" w:hAnsi="Calibri Light" w:cs="Calibri Light"/>
                                <w:sz w:val="20"/>
                                <w:szCs w:val="20"/>
                                <w:u w:val="single"/>
                                <w:lang w:val="en-GB"/>
                              </w:rPr>
                              <w:t xml:space="preserve"> 2:</w:t>
                            </w:r>
                            <w:r w:rsidR="00AB3540">
                              <w:rPr>
                                <w:rFonts w:ascii="Calibri Light" w:hAnsi="Calibri Light" w:cs="Calibri Light"/>
                                <w:sz w:val="20"/>
                                <w:szCs w:val="20"/>
                                <w:u w:val="single"/>
                                <w:lang w:val="en-GB"/>
                              </w:rPr>
                              <w:t xml:space="preserve"> </w:t>
                            </w:r>
                            <w:r w:rsidR="00AB3540" w:rsidRPr="00C712A7">
                              <w:rPr>
                                <w:rFonts w:ascii="Calibri Light" w:hAnsi="Calibri Light" w:cs="Calibri Light"/>
                                <w:sz w:val="20"/>
                                <w:szCs w:val="20"/>
                                <w:lang w:val="en-GB"/>
                              </w:rPr>
                              <w:t xml:space="preserve">integration of project selection criteria focusing on eco-innovation and resource efficiency; </w:t>
                            </w:r>
                            <w:r w:rsidR="00AB3540">
                              <w:rPr>
                                <w:rFonts w:ascii="Calibri Light" w:hAnsi="Calibri Light" w:cs="Calibri Light"/>
                                <w:sz w:val="20"/>
                                <w:szCs w:val="20"/>
                                <w:lang w:val="en-GB"/>
                              </w:rPr>
                              <w:t>promot</w:t>
                            </w:r>
                            <w:r w:rsidR="00F84FD8">
                              <w:rPr>
                                <w:rFonts w:ascii="Calibri Light" w:hAnsi="Calibri Light" w:cs="Calibri Light"/>
                                <w:sz w:val="20"/>
                                <w:szCs w:val="20"/>
                                <w:lang w:val="en-GB"/>
                              </w:rPr>
                              <w:t>e</w:t>
                            </w:r>
                            <w:r w:rsidR="00AB3540">
                              <w:rPr>
                                <w:rFonts w:ascii="Calibri Light" w:hAnsi="Calibri Light" w:cs="Calibri Light"/>
                                <w:sz w:val="20"/>
                                <w:szCs w:val="20"/>
                                <w:lang w:val="en-GB"/>
                              </w:rPr>
                              <w:t xml:space="preserve"> low carbon interventions and </w:t>
                            </w:r>
                            <w:r w:rsidR="00F84FD8">
                              <w:rPr>
                                <w:rFonts w:ascii="Calibri Light" w:hAnsi="Calibri Light" w:cs="Calibri Light"/>
                                <w:sz w:val="20"/>
                                <w:szCs w:val="20"/>
                                <w:lang w:val="en-GB"/>
                              </w:rPr>
                              <w:t xml:space="preserve">the </w:t>
                            </w:r>
                            <w:r w:rsidR="00AB3540">
                              <w:rPr>
                                <w:rFonts w:ascii="Calibri Light" w:hAnsi="Calibri Light" w:cs="Calibri Light"/>
                                <w:sz w:val="20"/>
                                <w:szCs w:val="20"/>
                                <w:lang w:val="en-GB"/>
                              </w:rPr>
                              <w:t xml:space="preserve">introduction of carbon compensation eligible criteria; </w:t>
                            </w:r>
                            <w:r w:rsidR="00F51F10">
                              <w:rPr>
                                <w:rFonts w:ascii="Calibri Light" w:hAnsi="Calibri Light" w:cs="Calibri Light"/>
                                <w:sz w:val="20"/>
                                <w:szCs w:val="20"/>
                                <w:lang w:val="en-GB"/>
                              </w:rPr>
                              <w:t>P</w:t>
                            </w:r>
                            <w:r w:rsidR="00AB3540">
                              <w:rPr>
                                <w:rFonts w:ascii="Calibri Light" w:hAnsi="Calibri Light" w:cs="Calibri Light"/>
                                <w:sz w:val="20"/>
                                <w:szCs w:val="20"/>
                                <w:lang w:val="en-GB"/>
                              </w:rPr>
                              <w:t xml:space="preserve">romote integrated project </w:t>
                            </w:r>
                            <w:r w:rsidR="00F51F10">
                              <w:rPr>
                                <w:rFonts w:ascii="Calibri Light" w:hAnsi="Calibri Light" w:cs="Calibri Light"/>
                                <w:sz w:val="20"/>
                                <w:szCs w:val="20"/>
                                <w:lang w:val="en-GB"/>
                              </w:rPr>
                              <w:t xml:space="preserve">achieving several </w:t>
                            </w:r>
                            <w:r w:rsidR="00AB3540">
                              <w:rPr>
                                <w:rFonts w:ascii="Calibri Light" w:hAnsi="Calibri Light" w:cs="Calibri Light"/>
                                <w:sz w:val="20"/>
                                <w:szCs w:val="20"/>
                                <w:lang w:val="en-GB"/>
                              </w:rPr>
                              <w:t>sustainable goal</w:t>
                            </w:r>
                            <w:r w:rsidR="00F51F10">
                              <w:rPr>
                                <w:rFonts w:ascii="Calibri Light" w:hAnsi="Calibri Light" w:cs="Calibri Light"/>
                                <w:sz w:val="20"/>
                                <w:szCs w:val="20"/>
                                <w:lang w:val="en-GB"/>
                              </w:rPr>
                              <w:t xml:space="preserve"> (SDGs)</w:t>
                            </w:r>
                            <w:r w:rsidR="00112356">
                              <w:rPr>
                                <w:rFonts w:ascii="Calibri Light" w:hAnsi="Calibri Light" w:cs="Calibri Light"/>
                                <w:sz w:val="20"/>
                                <w:szCs w:val="20"/>
                                <w:lang w:val="en-GB"/>
                              </w:rPr>
                              <w:t>.</w:t>
                            </w:r>
                          </w:p>
                        </w:txbxContent>
                      </wps:txbx>
                      <wps:bodyPr rot="0" vert="horz" wrap="none" lIns="91440" tIns="45720" rIns="91440" bIns="45720" anchor="t" anchorCtr="0" upright="1">
                        <a:spAutoFit/>
                      </wps:bodyPr>
                    </wps:wsp>
                  </a:graphicData>
                </a:graphic>
              </wp:inline>
            </w:drawing>
          </mc:Choice>
          <mc:Fallback xmlns:w16="http://schemas.microsoft.com/office/word/2018/wordml" xmlns:w16cex="http://schemas.microsoft.com/office/word/2018/wordml/cex">
            <w:pict>
              <v:shape w14:anchorId="10C06338" id="Casella di testo 5" o:spid="_x0000_s1028" type="#_x0000_t202" style="width:482.65pt;height:100.95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" fillcolor="#d5dce4 [671]">
                <v:textbox style="mso-fit-shape-to-text:t">
                  <w:txbxContent>
                    <w:p w14:paraId="679BB44C" w14:textId="7155A02E" w:rsidR="00E734B6" w:rsidRPr="00C712A7" w:rsidRDefault="00E734B6" w:rsidP="00E734B6">
                      <w:pPr>
                        <w:rPr>
                          <w:rFonts w:ascii="Calibri Light" w:hAnsi="Calibri Light" w:cs="Calibri Light"/>
                          <w:sz w:val="20"/>
                          <w:szCs w:val="20"/>
                          <w:u w:val="single"/>
                          <w:lang w:val="en-GB"/>
                        </w:rPr>
                      </w:pPr>
                      <w:r w:rsidRPr="00C712A7">
                        <w:rPr>
                          <w:rFonts w:ascii="Calibri Light" w:hAnsi="Calibri Light" w:cs="Calibri Light"/>
                          <w:sz w:val="20"/>
                          <w:szCs w:val="20"/>
                          <w:u w:val="single"/>
                          <w:lang w:val="en-GB"/>
                        </w:rPr>
                        <w:t xml:space="preserve">Mitigation </w:t>
                      </w:r>
                      <w:r w:rsidR="00714593" w:rsidRPr="00C712A7">
                        <w:rPr>
                          <w:rFonts w:ascii="Calibri Light" w:hAnsi="Calibri Light" w:cs="Calibri Light"/>
                          <w:sz w:val="20"/>
                          <w:szCs w:val="20"/>
                          <w:u w:val="single"/>
                          <w:lang w:val="en-GB"/>
                        </w:rPr>
                        <w:t xml:space="preserve">and orientation </w:t>
                      </w:r>
                      <w:r w:rsidRPr="00C712A7">
                        <w:rPr>
                          <w:rFonts w:ascii="Calibri Light" w:hAnsi="Calibri Light" w:cs="Calibri Light"/>
                          <w:sz w:val="20"/>
                          <w:szCs w:val="20"/>
                          <w:u w:val="single"/>
                          <w:lang w:val="en-GB"/>
                        </w:rPr>
                        <w:t xml:space="preserve">measures for </w:t>
                      </w:r>
                      <w:r w:rsidR="00F51F10">
                        <w:rPr>
                          <w:rFonts w:ascii="Calibri Light" w:hAnsi="Calibri Light" w:cs="Calibri Light"/>
                          <w:sz w:val="20"/>
                          <w:szCs w:val="20"/>
                          <w:u w:val="single"/>
                          <w:lang w:val="en-GB"/>
                        </w:rPr>
                        <w:t>priority</w:t>
                      </w:r>
                      <w:r w:rsidRPr="00C712A7">
                        <w:rPr>
                          <w:rFonts w:ascii="Calibri Light" w:hAnsi="Calibri Light" w:cs="Calibri Light"/>
                          <w:sz w:val="20"/>
                          <w:szCs w:val="20"/>
                          <w:u w:val="single"/>
                          <w:lang w:val="en-GB"/>
                        </w:rPr>
                        <w:t xml:space="preserve"> 2:</w:t>
                      </w:r>
                      <w:r w:rsidR="00AB3540">
                        <w:rPr>
                          <w:rFonts w:ascii="Calibri Light" w:hAnsi="Calibri Light" w:cs="Calibri Light"/>
                          <w:sz w:val="20"/>
                          <w:szCs w:val="20"/>
                          <w:u w:val="single"/>
                          <w:lang w:val="en-GB"/>
                        </w:rPr>
                        <w:t xml:space="preserve"> </w:t>
                      </w:r>
                      <w:r w:rsidR="00AB3540" w:rsidRPr="00C712A7">
                        <w:rPr>
                          <w:rFonts w:ascii="Calibri Light" w:hAnsi="Calibri Light" w:cs="Calibri Light"/>
                          <w:sz w:val="20"/>
                          <w:szCs w:val="20"/>
                          <w:lang w:val="en-GB"/>
                        </w:rPr>
                        <w:t xml:space="preserve">integration of project selection criteria focusing on eco-innovation and resource efficiency; </w:t>
                      </w:r>
                      <w:r w:rsidR="00AB3540">
                        <w:rPr>
                          <w:rFonts w:ascii="Calibri Light" w:hAnsi="Calibri Light" w:cs="Calibri Light"/>
                          <w:sz w:val="20"/>
                          <w:szCs w:val="20"/>
                          <w:lang w:val="en-GB"/>
                        </w:rPr>
                        <w:t>promot</w:t>
                      </w:r>
                      <w:r w:rsidR="00F84FD8">
                        <w:rPr>
                          <w:rFonts w:ascii="Calibri Light" w:hAnsi="Calibri Light" w:cs="Calibri Light"/>
                          <w:sz w:val="20"/>
                          <w:szCs w:val="20"/>
                          <w:lang w:val="en-GB"/>
                        </w:rPr>
                        <w:t>e</w:t>
                      </w:r>
                      <w:r w:rsidR="00AB3540">
                        <w:rPr>
                          <w:rFonts w:ascii="Calibri Light" w:hAnsi="Calibri Light" w:cs="Calibri Light"/>
                          <w:sz w:val="20"/>
                          <w:szCs w:val="20"/>
                          <w:lang w:val="en-GB"/>
                        </w:rPr>
                        <w:t xml:space="preserve"> low carbon interventions and </w:t>
                      </w:r>
                      <w:r w:rsidR="00F84FD8">
                        <w:rPr>
                          <w:rFonts w:ascii="Calibri Light" w:hAnsi="Calibri Light" w:cs="Calibri Light"/>
                          <w:sz w:val="20"/>
                          <w:szCs w:val="20"/>
                          <w:lang w:val="en-GB"/>
                        </w:rPr>
                        <w:t xml:space="preserve">the </w:t>
                      </w:r>
                      <w:r w:rsidR="00AB3540">
                        <w:rPr>
                          <w:rFonts w:ascii="Calibri Light" w:hAnsi="Calibri Light" w:cs="Calibri Light"/>
                          <w:sz w:val="20"/>
                          <w:szCs w:val="20"/>
                          <w:lang w:val="en-GB"/>
                        </w:rPr>
                        <w:t xml:space="preserve">introduction of carbon compensation eligible criteria; </w:t>
                      </w:r>
                      <w:r w:rsidR="00F51F10">
                        <w:rPr>
                          <w:rFonts w:ascii="Calibri Light" w:hAnsi="Calibri Light" w:cs="Calibri Light"/>
                          <w:sz w:val="20"/>
                          <w:szCs w:val="20"/>
                          <w:lang w:val="en-GB"/>
                        </w:rPr>
                        <w:t>P</w:t>
                      </w:r>
                      <w:r w:rsidR="00AB3540">
                        <w:rPr>
                          <w:rFonts w:ascii="Calibri Light" w:hAnsi="Calibri Light" w:cs="Calibri Light"/>
                          <w:sz w:val="20"/>
                          <w:szCs w:val="20"/>
                          <w:lang w:val="en-GB"/>
                        </w:rPr>
                        <w:t xml:space="preserve">romote integrated project </w:t>
                      </w:r>
                      <w:r w:rsidR="00F51F10">
                        <w:rPr>
                          <w:rFonts w:ascii="Calibri Light" w:hAnsi="Calibri Light" w:cs="Calibri Light"/>
                          <w:sz w:val="20"/>
                          <w:szCs w:val="20"/>
                          <w:lang w:val="en-GB"/>
                        </w:rPr>
                        <w:t xml:space="preserve">achieving several </w:t>
                      </w:r>
                      <w:r w:rsidR="00AB3540">
                        <w:rPr>
                          <w:rFonts w:ascii="Calibri Light" w:hAnsi="Calibri Light" w:cs="Calibri Light"/>
                          <w:sz w:val="20"/>
                          <w:szCs w:val="20"/>
                          <w:lang w:val="en-GB"/>
                        </w:rPr>
                        <w:t xml:space="preserve">sustainable </w:t>
                      </w:r>
                      <w:proofErr w:type="gramStart"/>
                      <w:r w:rsidR="00AB3540">
                        <w:rPr>
                          <w:rFonts w:ascii="Calibri Light" w:hAnsi="Calibri Light" w:cs="Calibri Light"/>
                          <w:sz w:val="20"/>
                          <w:szCs w:val="20"/>
                          <w:lang w:val="en-GB"/>
                        </w:rPr>
                        <w:t>goal</w:t>
                      </w:r>
                      <w:proofErr w:type="gramEnd"/>
                      <w:r w:rsidR="00F51F10">
                        <w:rPr>
                          <w:rFonts w:ascii="Calibri Light" w:hAnsi="Calibri Light" w:cs="Calibri Light"/>
                          <w:sz w:val="20"/>
                          <w:szCs w:val="20"/>
                          <w:lang w:val="en-GB"/>
                        </w:rPr>
                        <w:t xml:space="preserve"> (SDGs)</w:t>
                      </w:r>
                      <w:r w:rsidR="00112356">
                        <w:rPr>
                          <w:rFonts w:ascii="Calibri Light" w:hAnsi="Calibri Light" w:cs="Calibri Light"/>
                          <w:sz w:val="20"/>
                          <w:szCs w:val="20"/>
                          <w:lang w:val="en-GB"/>
                        </w:rPr>
                        <w:t>.</w:t>
                      </w:r>
                    </w:p>
                  </w:txbxContent>
                </v:textbox>
                <w10:anchorlock/>
              </v:shape>
            </w:pict>
          </mc:Fallback>
        </mc:AlternateContent>
      </w:r>
    </w:p>
    <w:p w14:paraId="4AF1815E" w14:textId="4B124DA3" w:rsidR="00E734B6" w:rsidRPr="00E734B6" w:rsidRDefault="00E734B6" w:rsidP="00CF18E0">
      <w:pPr>
        <w:spacing w:line="360" w:lineRule="auto"/>
        <w:rPr>
          <w:rFonts w:ascii="Calibri Light" w:hAnsi="Calibri Light" w:cs="Calibri Light"/>
          <w:sz w:val="20"/>
          <w:szCs w:val="20"/>
          <w:lang w:val="en-GB"/>
        </w:rPr>
      </w:pPr>
      <w:r w:rsidRPr="00E734B6">
        <w:rPr>
          <w:rFonts w:ascii="Calibri Light" w:hAnsi="Calibri Light" w:cs="Calibri Light"/>
          <w:b/>
          <w:sz w:val="20"/>
          <w:szCs w:val="20"/>
          <w:lang w:val="en-GB"/>
        </w:rPr>
        <w:t>Priority Axis 3</w:t>
      </w:r>
      <w:r w:rsidRPr="00E734B6">
        <w:rPr>
          <w:rFonts w:ascii="Calibri Light" w:hAnsi="Calibri Light" w:cs="Calibri Light"/>
          <w:sz w:val="20"/>
          <w:szCs w:val="20"/>
          <w:lang w:val="en-GB"/>
        </w:rPr>
        <w:t xml:space="preserve"> is devoted to </w:t>
      </w:r>
      <w:r w:rsidR="00CF18E0" w:rsidRPr="00CF18E0">
        <w:rPr>
          <w:rFonts w:ascii="Calibri Light" w:hAnsi="Calibri Light" w:cs="Calibri Light"/>
          <w:iCs/>
          <w:sz w:val="20"/>
          <w:szCs w:val="20"/>
          <w:lang w:val="en-GB"/>
        </w:rPr>
        <w:t>governance actions</w:t>
      </w:r>
      <w:r w:rsidRPr="00E734B6">
        <w:rPr>
          <w:rFonts w:ascii="Calibri Light" w:hAnsi="Calibri Light" w:cs="Calibri Light"/>
          <w:sz w:val="20"/>
          <w:szCs w:val="20"/>
          <w:lang w:val="en-GB"/>
        </w:rPr>
        <w:t xml:space="preserve">. </w:t>
      </w:r>
      <w:r w:rsidR="00CF18E0" w:rsidRPr="00CF18E0">
        <w:rPr>
          <w:rFonts w:ascii="Calibri Light" w:hAnsi="Calibri Light" w:cs="Calibri Light"/>
          <w:iCs/>
          <w:sz w:val="20"/>
          <w:szCs w:val="20"/>
          <w:lang w:val="en-GB"/>
        </w:rPr>
        <w:t xml:space="preserve">Interventions planned under the specific objective ISO1 should support in general the decision-making process, promote networking and capitalization, and enhance the capacity building of public and private organisations in the cooperation area. Even if supporting capacity building of public institutions is a precondition for the implementation of sustainable policies in the long term, actions under priority 3 have no clear </w:t>
      </w:r>
      <w:r w:rsidR="00CF18E0">
        <w:rPr>
          <w:rFonts w:ascii="Calibri Light" w:hAnsi="Calibri Light" w:cs="Calibri Light"/>
          <w:iCs/>
          <w:sz w:val="20"/>
          <w:szCs w:val="20"/>
          <w:lang w:val="en-GB"/>
        </w:rPr>
        <w:t>environmental impacts which can be identified at this stage of the analysis.</w:t>
      </w:r>
    </w:p>
    <w:p w14:paraId="417DF793" w14:textId="463E0671" w:rsidR="00E734B6" w:rsidRDefault="00E734B6" w:rsidP="00E734B6">
      <w:pPr>
        <w:spacing w:before="120" w:line="360" w:lineRule="auto"/>
        <w:rPr>
          <w:rFonts w:ascii="Calibri Light" w:hAnsi="Calibri Light" w:cs="Calibri Light"/>
          <w:sz w:val="20"/>
          <w:szCs w:val="20"/>
          <w:lang w:val="en-GB"/>
        </w:rPr>
      </w:pPr>
      <w:r w:rsidRPr="00E734B6">
        <w:rPr>
          <w:rFonts w:ascii="Calibri Light" w:hAnsi="Calibri Light" w:cs="Calibri Light"/>
          <w:noProof/>
          <w:sz w:val="20"/>
          <w:szCs w:val="20"/>
          <w:lang w:val="en-GB" w:eastAsia="it-IT"/>
        </w:rPr>
        <mc:AlternateContent>
          <mc:Choice Requires="wps">
            <w:drawing>
              <wp:anchor distT="0" distB="0" distL="114300" distR="114300" simplePos="0" relativeHeight="251661312" behindDoc="0" locked="0" layoutInCell="1" allowOverlap="1" wp14:anchorId="1EF75063" wp14:editId="7C0EED16">
                <wp:simplePos x="0" y="0"/>
                <wp:positionH relativeFrom="column">
                  <wp:posOffset>38100</wp:posOffset>
                </wp:positionH>
                <wp:positionV relativeFrom="paragraph">
                  <wp:posOffset>203200</wp:posOffset>
                </wp:positionV>
                <wp:extent cx="5924550" cy="567690"/>
                <wp:effectExtent l="0" t="0" r="19050" b="24765"/>
                <wp:wrapSquare wrapText="bothSides"/>
                <wp:docPr id="2"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24550" cy="567690"/>
                        </a:xfrm>
                        <a:prstGeom prst="rect">
                          <a:avLst/>
                        </a:prstGeom>
                        <a:solidFill>
                          <a:schemeClr val="tx2">
                            <a:lumMod val="20000"/>
                            <a:lumOff val="80000"/>
                          </a:schemeClr>
                        </a:solidFill>
                        <a:ln w="9525">
                          <a:solidFill>
                            <a:srgbClr val="000000"/>
                          </a:solidFill>
                          <a:miter lim="800000"/>
                          <a:headEnd/>
                          <a:tailEnd/>
                        </a:ln>
                      </wps:spPr>
                      <wps:txbx>
                        <w:txbxContent>
                          <w:p w14:paraId="0DECD0D7" w14:textId="29A08DCF" w:rsidR="00E734B6" w:rsidRPr="00E81A24" w:rsidRDefault="00E734B6" w:rsidP="00E734B6">
                            <w:pPr>
                              <w:rPr>
                                <w:rFonts w:ascii="Calibri Light" w:hAnsi="Calibri Light" w:cs="Calibri Light"/>
                                <w:sz w:val="20"/>
                                <w:szCs w:val="20"/>
                                <w:lang w:val="en-GB"/>
                              </w:rPr>
                            </w:pPr>
                            <w:r w:rsidRPr="00E81A24">
                              <w:rPr>
                                <w:rFonts w:ascii="Calibri Light" w:hAnsi="Calibri Light" w:cs="Calibri Light"/>
                                <w:sz w:val="20"/>
                                <w:szCs w:val="20"/>
                                <w:u w:val="single"/>
                                <w:lang w:val="en-GB"/>
                              </w:rPr>
                              <w:t>Mitigation</w:t>
                            </w:r>
                            <w:r w:rsidR="00714593" w:rsidRPr="00E81A24">
                              <w:rPr>
                                <w:rFonts w:ascii="Calibri Light" w:hAnsi="Calibri Light" w:cs="Calibri Light"/>
                                <w:sz w:val="20"/>
                                <w:szCs w:val="20"/>
                                <w:u w:val="single"/>
                                <w:lang w:val="en-GB"/>
                              </w:rPr>
                              <w:t xml:space="preserve"> and orientation </w:t>
                            </w:r>
                            <w:r w:rsidRPr="00E81A24">
                              <w:rPr>
                                <w:rFonts w:ascii="Calibri Light" w:hAnsi="Calibri Light" w:cs="Calibri Light"/>
                                <w:sz w:val="20"/>
                                <w:szCs w:val="20"/>
                                <w:u w:val="single"/>
                                <w:lang w:val="en-GB"/>
                              </w:rPr>
                              <w:t xml:space="preserve">measures for </w:t>
                            </w:r>
                            <w:r w:rsidR="00F51F10">
                              <w:rPr>
                                <w:rFonts w:ascii="Calibri Light" w:hAnsi="Calibri Light" w:cs="Calibri Light"/>
                                <w:sz w:val="20"/>
                                <w:szCs w:val="20"/>
                                <w:u w:val="single"/>
                                <w:lang w:val="en-GB"/>
                              </w:rPr>
                              <w:t>priority 3</w:t>
                            </w:r>
                            <w:r w:rsidRPr="00E81A24">
                              <w:rPr>
                                <w:rFonts w:ascii="Calibri Light" w:hAnsi="Calibri Light" w:cs="Calibri Light"/>
                                <w:sz w:val="20"/>
                                <w:szCs w:val="20"/>
                                <w:lang w:val="en-GB"/>
                              </w:rPr>
                              <w:t>:</w:t>
                            </w:r>
                            <w:r w:rsidR="00F84FD8">
                              <w:rPr>
                                <w:rFonts w:ascii="Calibri Light" w:hAnsi="Calibri Light" w:cs="Calibri Light"/>
                                <w:sz w:val="20"/>
                                <w:szCs w:val="20"/>
                                <w:lang w:val="en-GB"/>
                              </w:rPr>
                              <w:t xml:space="preserve"> promote integrate policy approaches in the cooperation area based on sustainable development goals.</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shape w14:anchorId="1EF75063" id="Casella di testo 2" o:spid="_x0000_s1029" type="#_x0000_t202" style="position:absolute;left:0;text-align:left;margin-left:3pt;margin-top:16pt;width:466.5pt;height:44.7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" fillcolor="#d5dce4 [671]">
                <v:textbox style="mso-fit-shape-to-text:t">
                  <w:txbxContent>
                    <w:p w14:paraId="0DECD0D7" w14:textId="29A08DCF" w:rsidR="00E734B6" w:rsidRPr="00E81A24" w:rsidRDefault="00E734B6" w:rsidP="00E734B6">
                      <w:pPr>
                        <w:rPr>
                          <w:rFonts w:ascii="Calibri Light" w:hAnsi="Calibri Light" w:cs="Calibri Light"/>
                          <w:sz w:val="20"/>
                          <w:szCs w:val="20"/>
                          <w:lang w:val="en-GB"/>
                        </w:rPr>
                      </w:pPr>
                      <w:r w:rsidRPr="00E81A24">
                        <w:rPr>
                          <w:rFonts w:ascii="Calibri Light" w:hAnsi="Calibri Light" w:cs="Calibri Light"/>
                          <w:sz w:val="20"/>
                          <w:szCs w:val="20"/>
                          <w:u w:val="single"/>
                          <w:lang w:val="en-GB"/>
                        </w:rPr>
                        <w:t>Mitigation</w:t>
                      </w:r>
                      <w:r w:rsidR="00714593" w:rsidRPr="00E81A24">
                        <w:rPr>
                          <w:rFonts w:ascii="Calibri Light" w:hAnsi="Calibri Light" w:cs="Calibri Light"/>
                          <w:sz w:val="20"/>
                          <w:szCs w:val="20"/>
                          <w:u w:val="single"/>
                          <w:lang w:val="en-GB"/>
                        </w:rPr>
                        <w:t xml:space="preserve"> and orientation </w:t>
                      </w:r>
                      <w:r w:rsidRPr="00E81A24">
                        <w:rPr>
                          <w:rFonts w:ascii="Calibri Light" w:hAnsi="Calibri Light" w:cs="Calibri Light"/>
                          <w:sz w:val="20"/>
                          <w:szCs w:val="20"/>
                          <w:u w:val="single"/>
                          <w:lang w:val="en-GB"/>
                        </w:rPr>
                        <w:t xml:space="preserve">measures for </w:t>
                      </w:r>
                      <w:r w:rsidR="00F51F10">
                        <w:rPr>
                          <w:rFonts w:ascii="Calibri Light" w:hAnsi="Calibri Light" w:cs="Calibri Light"/>
                          <w:sz w:val="20"/>
                          <w:szCs w:val="20"/>
                          <w:u w:val="single"/>
                          <w:lang w:val="en-GB"/>
                        </w:rPr>
                        <w:t>priority 3</w:t>
                      </w:r>
                      <w:r w:rsidRPr="00E81A24">
                        <w:rPr>
                          <w:rFonts w:ascii="Calibri Light" w:hAnsi="Calibri Light" w:cs="Calibri Light"/>
                          <w:sz w:val="20"/>
                          <w:szCs w:val="20"/>
                          <w:lang w:val="en-GB"/>
                        </w:rPr>
                        <w:t>:</w:t>
                      </w:r>
                      <w:r w:rsidR="00F84FD8">
                        <w:rPr>
                          <w:rFonts w:ascii="Calibri Light" w:hAnsi="Calibri Light" w:cs="Calibri Light"/>
                          <w:sz w:val="20"/>
                          <w:szCs w:val="20"/>
                          <w:lang w:val="en-GB"/>
                        </w:rPr>
                        <w:t xml:space="preserve"> promote integrate policy approaches in the cooperation area based on sustainable development goals.</w:t>
                      </w:r>
                    </w:p>
                  </w:txbxContent>
                </v:textbox>
                <w10:wrap type="square"/>
              </v:shape>
            </w:pict>
          </mc:Fallback>
        </mc:AlternateContent>
      </w:r>
    </w:p>
    <w:p w14:paraId="1FD15B25" w14:textId="286B4FE5" w:rsidR="00D21D1D" w:rsidRPr="00E734B6" w:rsidRDefault="00CF18E0" w:rsidP="00E734B6">
      <w:pPr>
        <w:spacing w:before="120" w:line="360" w:lineRule="auto"/>
        <w:rPr>
          <w:rFonts w:ascii="Calibri Light" w:hAnsi="Calibri Light" w:cs="Calibri Light"/>
          <w:sz w:val="20"/>
          <w:szCs w:val="20"/>
          <w:lang w:val="en-GB"/>
        </w:rPr>
        <w:sectPr w:rsidR="00D21D1D" w:rsidRPr="00E734B6" w:rsidSect="00E734B6">
          <w:footerReference w:type="default" r:id="rId20"/>
          <w:footerReference w:type="first" r:id="rId21"/>
          <w:type w:val="continuous"/>
          <w:pgSz w:w="11906" w:h="16838"/>
          <w:pgMar w:top="1417" w:right="1134" w:bottom="1134" w:left="1134" w:header="708" w:footer="708" w:gutter="0"/>
          <w:cols w:space="708"/>
          <w:titlePg/>
          <w:docGrid w:linePitch="360"/>
        </w:sectPr>
      </w:pPr>
      <w:r>
        <w:rPr>
          <w:rFonts w:ascii="Calibri Light" w:hAnsi="Calibri Light" w:cs="Calibri Light"/>
          <w:sz w:val="20"/>
          <w:szCs w:val="20"/>
          <w:lang w:val="en-GB"/>
        </w:rPr>
        <w:t xml:space="preserve"> </w:t>
      </w:r>
    </w:p>
    <w:p w14:paraId="3A5CA2CB" w14:textId="0C107415" w:rsidR="00375660" w:rsidRPr="00375660" w:rsidRDefault="00375660" w:rsidP="00375660">
      <w:pPr>
        <w:rPr>
          <w:rFonts w:asciiTheme="majorHAnsi" w:hAnsiTheme="majorHAnsi" w:cstheme="majorHAnsi"/>
          <w:color w:val="4470B4"/>
          <w:sz w:val="28"/>
          <w:szCs w:val="28"/>
          <w:lang w:val="en-GB"/>
        </w:rPr>
      </w:pPr>
      <w:bookmarkStart w:id="1" w:name="_Toc391632354"/>
      <w:r>
        <w:rPr>
          <w:rFonts w:asciiTheme="majorHAnsi" w:hAnsiTheme="majorHAnsi" w:cstheme="majorHAnsi"/>
          <w:color w:val="4470B4"/>
          <w:sz w:val="28"/>
          <w:szCs w:val="28"/>
          <w:lang w:val="en-GB"/>
        </w:rPr>
        <w:lastRenderedPageBreak/>
        <w:t>I</w:t>
      </w:r>
      <w:r w:rsidRPr="00375660">
        <w:rPr>
          <w:rFonts w:asciiTheme="majorHAnsi" w:hAnsiTheme="majorHAnsi" w:cstheme="majorHAnsi"/>
          <w:color w:val="4470B4"/>
          <w:sz w:val="28"/>
          <w:szCs w:val="28"/>
          <w:lang w:val="en-GB"/>
        </w:rPr>
        <w:t xml:space="preserve">mpacts and </w:t>
      </w:r>
      <w:r w:rsidR="0095720D">
        <w:rPr>
          <w:rFonts w:asciiTheme="majorHAnsi" w:hAnsiTheme="majorHAnsi" w:cstheme="majorHAnsi"/>
          <w:color w:val="4470B4"/>
          <w:sz w:val="28"/>
          <w:szCs w:val="28"/>
          <w:lang w:val="en-GB"/>
        </w:rPr>
        <w:t>transnational</w:t>
      </w:r>
      <w:r w:rsidRPr="00375660">
        <w:rPr>
          <w:rFonts w:asciiTheme="majorHAnsi" w:hAnsiTheme="majorHAnsi" w:cstheme="majorHAnsi"/>
          <w:color w:val="4470B4"/>
          <w:sz w:val="28"/>
          <w:szCs w:val="28"/>
          <w:lang w:val="en-GB"/>
        </w:rPr>
        <w:t xml:space="preserve"> effects on the </w:t>
      </w:r>
      <w:bookmarkEnd w:id="1"/>
      <w:r w:rsidR="00BD2F88" w:rsidRPr="00375660">
        <w:rPr>
          <w:rFonts w:asciiTheme="majorHAnsi" w:hAnsiTheme="majorHAnsi" w:cstheme="majorHAnsi"/>
          <w:color w:val="4470B4"/>
          <w:sz w:val="28"/>
          <w:szCs w:val="28"/>
          <w:lang w:val="en-GB"/>
        </w:rPr>
        <w:t>environment.</w:t>
      </w:r>
    </w:p>
    <w:tbl>
      <w:tblPr>
        <w:tblStyle w:val="Grilledutableau"/>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tblCellMar>
        <w:tblLook w:val="04A0" w:firstRow="1" w:lastRow="0" w:firstColumn="1" w:lastColumn="0" w:noHBand="0" w:noVBand="1"/>
      </w:tblPr>
      <w:tblGrid>
        <w:gridCol w:w="5310"/>
        <w:gridCol w:w="949"/>
        <w:gridCol w:w="986"/>
        <w:gridCol w:w="952"/>
        <w:gridCol w:w="949"/>
        <w:gridCol w:w="952"/>
        <w:gridCol w:w="955"/>
        <w:gridCol w:w="952"/>
        <w:gridCol w:w="952"/>
        <w:gridCol w:w="1047"/>
      </w:tblGrid>
      <w:tr w:rsidR="00783BA1" w:rsidRPr="00C2796E" w14:paraId="03F0C2FC" w14:textId="77777777" w:rsidTr="00FC42DB">
        <w:trPr>
          <w:trHeight w:val="929"/>
        </w:trPr>
        <w:tc>
          <w:tcPr>
            <w:tcW w:w="1896" w:type="pct"/>
          </w:tcPr>
          <w:p w14:paraId="0DE74D57" w14:textId="274F75FF" w:rsidR="001E7222" w:rsidRPr="00C2796E" w:rsidRDefault="001E7222" w:rsidP="00C305E2">
            <w:pPr>
              <w:spacing w:after="0"/>
              <w:rPr>
                <w:lang w:val="en-GB"/>
              </w:rPr>
            </w:pPr>
            <w:bookmarkStart w:id="2" w:name="_Toc391632355"/>
            <w:r>
              <w:rPr>
                <w:rFonts w:asciiTheme="majorHAnsi" w:hAnsiTheme="majorHAnsi" w:cstheme="majorHAnsi"/>
                <w:color w:val="4470B4"/>
                <w:sz w:val="28"/>
                <w:szCs w:val="28"/>
                <w:lang w:val="en-GB"/>
              </w:rPr>
              <w:br w:type="page"/>
            </w:r>
          </w:p>
        </w:tc>
        <w:tc>
          <w:tcPr>
            <w:tcW w:w="339" w:type="pct"/>
            <w:shd w:val="clear" w:color="auto" w:fill="5B9BD5" w:themeFill="accent1"/>
            <w:vAlign w:val="center"/>
          </w:tcPr>
          <w:p w14:paraId="7D8EBBC6" w14:textId="77777777" w:rsidR="001E7222" w:rsidRPr="00C2796E" w:rsidRDefault="001E7222" w:rsidP="00762941">
            <w:pPr>
              <w:spacing w:after="0"/>
              <w:jc w:val="center"/>
              <w:rPr>
                <w:b/>
                <w:color w:val="FFFFFF" w:themeColor="background1"/>
                <w:sz w:val="18"/>
                <w:lang w:val="en-GB"/>
              </w:rPr>
            </w:pPr>
            <w:r w:rsidRPr="00C2796E">
              <w:rPr>
                <w:b/>
                <w:color w:val="FFFFFF" w:themeColor="background1"/>
                <w:sz w:val="18"/>
                <w:lang w:val="en-GB"/>
              </w:rPr>
              <w:t>Climate change</w:t>
            </w:r>
          </w:p>
        </w:tc>
        <w:tc>
          <w:tcPr>
            <w:tcW w:w="352" w:type="pct"/>
            <w:shd w:val="clear" w:color="auto" w:fill="5B9BD5" w:themeFill="accent1"/>
            <w:vAlign w:val="center"/>
          </w:tcPr>
          <w:p w14:paraId="67C68B78" w14:textId="2207882E" w:rsidR="001E7222" w:rsidRPr="00C2796E" w:rsidRDefault="00762941" w:rsidP="00762941">
            <w:pPr>
              <w:spacing w:after="0"/>
              <w:jc w:val="center"/>
              <w:rPr>
                <w:b/>
                <w:color w:val="FFFFFF" w:themeColor="background1"/>
                <w:sz w:val="18"/>
                <w:lang w:val="en-GB"/>
              </w:rPr>
            </w:pPr>
            <w:r>
              <w:rPr>
                <w:b/>
                <w:color w:val="FFFFFF" w:themeColor="background1"/>
                <w:sz w:val="18"/>
                <w:lang w:val="en-GB"/>
              </w:rPr>
              <w:t>Marine ecosystem</w:t>
            </w:r>
          </w:p>
        </w:tc>
        <w:tc>
          <w:tcPr>
            <w:tcW w:w="340" w:type="pct"/>
            <w:shd w:val="clear" w:color="auto" w:fill="5B9BD5" w:themeFill="accent1"/>
            <w:vAlign w:val="center"/>
          </w:tcPr>
          <w:p w14:paraId="46E17434" w14:textId="4AD02D0A" w:rsidR="001E7222" w:rsidRPr="00C2796E" w:rsidRDefault="00762941" w:rsidP="00762941">
            <w:pPr>
              <w:spacing w:after="0"/>
              <w:jc w:val="center"/>
              <w:rPr>
                <w:b/>
                <w:color w:val="FFFFFF" w:themeColor="background1"/>
                <w:sz w:val="18"/>
                <w:lang w:val="en-GB"/>
              </w:rPr>
            </w:pPr>
            <w:r w:rsidRPr="00C2796E">
              <w:rPr>
                <w:b/>
                <w:color w:val="FFFFFF" w:themeColor="background1"/>
                <w:sz w:val="18"/>
                <w:lang w:val="en-GB"/>
              </w:rPr>
              <w:t xml:space="preserve">Bio-diversity </w:t>
            </w:r>
          </w:p>
        </w:tc>
        <w:tc>
          <w:tcPr>
            <w:tcW w:w="339" w:type="pct"/>
            <w:shd w:val="clear" w:color="auto" w:fill="5B9BD5" w:themeFill="accent1"/>
            <w:vAlign w:val="center"/>
          </w:tcPr>
          <w:p w14:paraId="5233C129" w14:textId="7AB56CA2" w:rsidR="001E7222" w:rsidRPr="00C2796E" w:rsidRDefault="00762941" w:rsidP="00762941">
            <w:pPr>
              <w:spacing w:after="0"/>
              <w:jc w:val="center"/>
              <w:rPr>
                <w:b/>
                <w:color w:val="FFFFFF" w:themeColor="background1"/>
                <w:sz w:val="18"/>
                <w:lang w:val="en-GB"/>
              </w:rPr>
            </w:pPr>
            <w:r w:rsidRPr="00C2796E">
              <w:rPr>
                <w:b/>
                <w:color w:val="FFFFFF" w:themeColor="background1"/>
                <w:sz w:val="18"/>
                <w:lang w:val="en-GB"/>
              </w:rPr>
              <w:t xml:space="preserve">Soil and cultural heritage </w:t>
            </w:r>
          </w:p>
        </w:tc>
        <w:tc>
          <w:tcPr>
            <w:tcW w:w="340" w:type="pct"/>
            <w:shd w:val="clear" w:color="auto" w:fill="5B9BD5" w:themeFill="accent1"/>
            <w:vAlign w:val="center"/>
          </w:tcPr>
          <w:p w14:paraId="26862CAB" w14:textId="77777777" w:rsidR="001E7222" w:rsidRPr="00C2796E" w:rsidRDefault="001E7222" w:rsidP="00762941">
            <w:pPr>
              <w:spacing w:after="0"/>
              <w:jc w:val="center"/>
              <w:rPr>
                <w:b/>
                <w:color w:val="FFFFFF" w:themeColor="background1"/>
                <w:sz w:val="18"/>
                <w:lang w:val="en-GB"/>
              </w:rPr>
            </w:pPr>
            <w:r w:rsidRPr="00C2796E">
              <w:rPr>
                <w:b/>
                <w:color w:val="FFFFFF" w:themeColor="background1"/>
                <w:sz w:val="18"/>
                <w:lang w:val="en-GB"/>
              </w:rPr>
              <w:t>Waste</w:t>
            </w:r>
          </w:p>
        </w:tc>
        <w:tc>
          <w:tcPr>
            <w:tcW w:w="341" w:type="pct"/>
            <w:shd w:val="clear" w:color="auto" w:fill="5B9BD5" w:themeFill="accent1"/>
            <w:vAlign w:val="center"/>
          </w:tcPr>
          <w:p w14:paraId="046C6FBF" w14:textId="2F5CA968" w:rsidR="001E7222" w:rsidRPr="00C2796E" w:rsidRDefault="00762941" w:rsidP="00762941">
            <w:pPr>
              <w:spacing w:after="0"/>
              <w:jc w:val="center"/>
              <w:rPr>
                <w:b/>
                <w:color w:val="FFFFFF" w:themeColor="background1"/>
                <w:sz w:val="18"/>
                <w:lang w:val="en-GB"/>
              </w:rPr>
            </w:pPr>
            <w:r w:rsidRPr="00C2796E">
              <w:rPr>
                <w:b/>
                <w:color w:val="FFFFFF" w:themeColor="background1"/>
                <w:sz w:val="18"/>
                <w:lang w:val="en-GB"/>
              </w:rPr>
              <w:t>Water</w:t>
            </w:r>
          </w:p>
        </w:tc>
        <w:tc>
          <w:tcPr>
            <w:tcW w:w="340" w:type="pct"/>
            <w:shd w:val="clear" w:color="auto" w:fill="5B9BD5" w:themeFill="accent1"/>
            <w:vAlign w:val="center"/>
          </w:tcPr>
          <w:p w14:paraId="4F079AC6" w14:textId="5C68AC62" w:rsidR="001E7222" w:rsidRPr="00C2796E" w:rsidRDefault="00762941" w:rsidP="00762941">
            <w:pPr>
              <w:spacing w:after="0"/>
              <w:jc w:val="center"/>
              <w:rPr>
                <w:b/>
                <w:color w:val="FFFFFF" w:themeColor="background1"/>
                <w:sz w:val="18"/>
                <w:lang w:val="en-GB"/>
              </w:rPr>
            </w:pPr>
            <w:r w:rsidRPr="00C2796E">
              <w:rPr>
                <w:b/>
                <w:color w:val="FFFFFF" w:themeColor="background1"/>
                <w:sz w:val="18"/>
                <w:lang w:val="en-GB"/>
              </w:rPr>
              <w:t>Air</w:t>
            </w:r>
          </w:p>
        </w:tc>
        <w:tc>
          <w:tcPr>
            <w:tcW w:w="340" w:type="pct"/>
            <w:shd w:val="clear" w:color="auto" w:fill="5B9BD5" w:themeFill="accent1"/>
            <w:vAlign w:val="center"/>
          </w:tcPr>
          <w:p w14:paraId="71C97418" w14:textId="1D5D75D8" w:rsidR="001E7222" w:rsidRPr="00C2796E" w:rsidRDefault="00762941" w:rsidP="00762941">
            <w:pPr>
              <w:spacing w:after="0"/>
              <w:jc w:val="center"/>
              <w:rPr>
                <w:b/>
                <w:color w:val="FFFFFF" w:themeColor="background1"/>
                <w:sz w:val="18"/>
                <w:lang w:val="en-GB"/>
              </w:rPr>
            </w:pPr>
            <w:r w:rsidRPr="00C2796E">
              <w:rPr>
                <w:b/>
                <w:color w:val="FFFFFF" w:themeColor="background1"/>
                <w:sz w:val="18"/>
                <w:lang w:val="en-GB"/>
              </w:rPr>
              <w:t>Energy</w:t>
            </w:r>
          </w:p>
        </w:tc>
        <w:tc>
          <w:tcPr>
            <w:tcW w:w="374" w:type="pct"/>
            <w:shd w:val="clear" w:color="auto" w:fill="5B9BD5" w:themeFill="accent1"/>
            <w:vAlign w:val="center"/>
          </w:tcPr>
          <w:p w14:paraId="5877B893" w14:textId="56241A10" w:rsidR="001E7222" w:rsidRPr="00C2796E" w:rsidRDefault="001E7222" w:rsidP="00762941">
            <w:pPr>
              <w:spacing w:after="0"/>
              <w:jc w:val="center"/>
              <w:rPr>
                <w:b/>
                <w:color w:val="FFFFFF" w:themeColor="background1"/>
                <w:sz w:val="18"/>
                <w:lang w:val="en-GB"/>
              </w:rPr>
            </w:pPr>
            <w:r w:rsidRPr="00C2796E">
              <w:rPr>
                <w:b/>
                <w:color w:val="FFFFFF" w:themeColor="background1"/>
                <w:sz w:val="18"/>
                <w:lang w:val="en-GB"/>
              </w:rPr>
              <w:t>Health</w:t>
            </w:r>
            <w:r w:rsidR="00762941">
              <w:rPr>
                <w:b/>
                <w:color w:val="FFFFFF" w:themeColor="background1"/>
                <w:sz w:val="18"/>
                <w:lang w:val="en-GB"/>
              </w:rPr>
              <w:t xml:space="preserve"> and population</w:t>
            </w:r>
          </w:p>
        </w:tc>
      </w:tr>
      <w:tr w:rsidR="001E7222" w:rsidRPr="008C63A2" w14:paraId="0D111EA3" w14:textId="77777777" w:rsidTr="00FC42DB">
        <w:trPr>
          <w:trHeight w:val="268"/>
        </w:trPr>
        <w:tc>
          <w:tcPr>
            <w:tcW w:w="1896" w:type="pct"/>
            <w:shd w:val="clear" w:color="auto" w:fill="5B9BD5" w:themeFill="accent1"/>
            <w:vAlign w:val="center"/>
          </w:tcPr>
          <w:p w14:paraId="46750062" w14:textId="0634F997" w:rsidR="001E7222" w:rsidRPr="00C2796E" w:rsidRDefault="001E7222" w:rsidP="00C305E2">
            <w:pPr>
              <w:spacing w:after="0"/>
              <w:jc w:val="left"/>
              <w:rPr>
                <w:rFonts w:ascii="Microsoft Sans Serif" w:hAnsi="Microsoft Sans Serif" w:cs="Microsoft Sans Serif"/>
                <w:color w:val="FFFFFF" w:themeColor="background1"/>
                <w:szCs w:val="18"/>
                <w:lang w:val="en-GB"/>
              </w:rPr>
            </w:pPr>
            <w:r w:rsidRPr="00C2796E">
              <w:rPr>
                <w:rFonts w:ascii="Microsoft Sans Serif" w:hAnsi="Microsoft Sans Serif" w:cs="Microsoft Sans Serif"/>
                <w:color w:val="FFFFFF" w:themeColor="background1"/>
                <w:szCs w:val="18"/>
                <w:lang w:val="en-GB"/>
              </w:rPr>
              <w:t>Priority axis 1:</w:t>
            </w:r>
            <w:r w:rsidR="002C74A1">
              <w:rPr>
                <w:rFonts w:ascii="Microsoft Sans Serif" w:hAnsi="Microsoft Sans Serif" w:cs="Microsoft Sans Serif"/>
                <w:color w:val="FFFFFF" w:themeColor="background1"/>
                <w:szCs w:val="18"/>
                <w:lang w:val="en-GB"/>
              </w:rPr>
              <w:t xml:space="preserve"> SMARTER MED</w:t>
            </w:r>
            <w:r w:rsidRPr="00C2796E">
              <w:rPr>
                <w:rFonts w:ascii="Microsoft Sans Serif" w:hAnsi="Microsoft Sans Serif" w:cs="Microsoft Sans Serif"/>
                <w:color w:val="FFFFFF" w:themeColor="background1"/>
                <w:szCs w:val="18"/>
                <w:lang w:val="en-GB"/>
              </w:rPr>
              <w:t xml:space="preserve"> </w:t>
            </w:r>
          </w:p>
        </w:tc>
        <w:tc>
          <w:tcPr>
            <w:tcW w:w="339" w:type="pct"/>
            <w:shd w:val="clear" w:color="auto" w:fill="5B9BD5" w:themeFill="accent1"/>
            <w:vAlign w:val="center"/>
          </w:tcPr>
          <w:p w14:paraId="119C8A58" w14:textId="20189A15" w:rsidR="001E7222" w:rsidRPr="00C2796E" w:rsidRDefault="001E7222" w:rsidP="00C305E2">
            <w:pPr>
              <w:autoSpaceDE w:val="0"/>
              <w:spacing w:after="0"/>
              <w:jc w:val="center"/>
              <w:rPr>
                <w:color w:val="FFFFFF" w:themeColor="background1"/>
                <w:sz w:val="18"/>
                <w:lang w:val="en-GB"/>
              </w:rPr>
            </w:pPr>
          </w:p>
        </w:tc>
        <w:tc>
          <w:tcPr>
            <w:tcW w:w="352" w:type="pct"/>
            <w:shd w:val="clear" w:color="auto" w:fill="5B9BD5" w:themeFill="accent1"/>
            <w:vAlign w:val="center"/>
          </w:tcPr>
          <w:p w14:paraId="3D74042C" w14:textId="77777777" w:rsidR="001E7222" w:rsidRPr="00C2796E" w:rsidRDefault="001E7222" w:rsidP="00C305E2">
            <w:pPr>
              <w:autoSpaceDE w:val="0"/>
              <w:spacing w:after="0"/>
              <w:jc w:val="center"/>
              <w:rPr>
                <w:color w:val="FFFFFF" w:themeColor="background1"/>
                <w:sz w:val="18"/>
                <w:lang w:val="en-GB"/>
              </w:rPr>
            </w:pPr>
          </w:p>
        </w:tc>
        <w:tc>
          <w:tcPr>
            <w:tcW w:w="340" w:type="pct"/>
            <w:shd w:val="clear" w:color="auto" w:fill="5B9BD5" w:themeFill="accent1"/>
            <w:vAlign w:val="center"/>
          </w:tcPr>
          <w:p w14:paraId="26D0DA49" w14:textId="77777777" w:rsidR="001E7222" w:rsidRPr="00C2796E" w:rsidRDefault="001E7222" w:rsidP="00C305E2">
            <w:pPr>
              <w:autoSpaceDE w:val="0"/>
              <w:spacing w:after="0"/>
              <w:jc w:val="center"/>
              <w:rPr>
                <w:color w:val="FFFFFF" w:themeColor="background1"/>
                <w:sz w:val="18"/>
                <w:lang w:val="en-GB"/>
              </w:rPr>
            </w:pPr>
          </w:p>
        </w:tc>
        <w:tc>
          <w:tcPr>
            <w:tcW w:w="339" w:type="pct"/>
            <w:shd w:val="clear" w:color="auto" w:fill="5B9BD5" w:themeFill="accent1"/>
            <w:vAlign w:val="center"/>
          </w:tcPr>
          <w:p w14:paraId="3552F53E" w14:textId="77777777" w:rsidR="001E7222" w:rsidRPr="00C2796E" w:rsidRDefault="001E7222" w:rsidP="00C305E2">
            <w:pPr>
              <w:autoSpaceDE w:val="0"/>
              <w:spacing w:after="0"/>
              <w:jc w:val="center"/>
              <w:rPr>
                <w:color w:val="FFFFFF" w:themeColor="background1"/>
                <w:sz w:val="18"/>
                <w:lang w:val="en-GB"/>
              </w:rPr>
            </w:pPr>
          </w:p>
        </w:tc>
        <w:tc>
          <w:tcPr>
            <w:tcW w:w="340" w:type="pct"/>
            <w:shd w:val="clear" w:color="auto" w:fill="5B9BD5" w:themeFill="accent1"/>
            <w:vAlign w:val="center"/>
          </w:tcPr>
          <w:p w14:paraId="4A971361" w14:textId="77777777" w:rsidR="001E7222" w:rsidRPr="00C2796E" w:rsidRDefault="001E7222" w:rsidP="00C305E2">
            <w:pPr>
              <w:autoSpaceDE w:val="0"/>
              <w:spacing w:after="0"/>
              <w:jc w:val="center"/>
              <w:rPr>
                <w:color w:val="FFFFFF" w:themeColor="background1"/>
                <w:sz w:val="18"/>
                <w:lang w:val="en-GB"/>
              </w:rPr>
            </w:pPr>
          </w:p>
        </w:tc>
        <w:tc>
          <w:tcPr>
            <w:tcW w:w="341" w:type="pct"/>
            <w:shd w:val="clear" w:color="auto" w:fill="5B9BD5" w:themeFill="accent1"/>
            <w:vAlign w:val="center"/>
          </w:tcPr>
          <w:p w14:paraId="20CF517F" w14:textId="77777777" w:rsidR="001E7222" w:rsidRPr="00C2796E" w:rsidRDefault="001E7222" w:rsidP="00C305E2">
            <w:pPr>
              <w:autoSpaceDE w:val="0"/>
              <w:spacing w:after="0"/>
              <w:jc w:val="center"/>
              <w:rPr>
                <w:color w:val="FFFFFF" w:themeColor="background1"/>
                <w:sz w:val="18"/>
                <w:lang w:val="en-GB"/>
              </w:rPr>
            </w:pPr>
          </w:p>
        </w:tc>
        <w:tc>
          <w:tcPr>
            <w:tcW w:w="340" w:type="pct"/>
            <w:shd w:val="clear" w:color="auto" w:fill="5B9BD5" w:themeFill="accent1"/>
            <w:vAlign w:val="center"/>
          </w:tcPr>
          <w:p w14:paraId="4C764622" w14:textId="77777777" w:rsidR="001E7222" w:rsidRPr="00C2796E" w:rsidRDefault="001E7222" w:rsidP="00C305E2">
            <w:pPr>
              <w:autoSpaceDE w:val="0"/>
              <w:spacing w:after="0"/>
              <w:jc w:val="center"/>
              <w:rPr>
                <w:color w:val="FFFFFF" w:themeColor="background1"/>
                <w:sz w:val="18"/>
                <w:lang w:val="en-GB"/>
              </w:rPr>
            </w:pPr>
          </w:p>
        </w:tc>
        <w:tc>
          <w:tcPr>
            <w:tcW w:w="340" w:type="pct"/>
            <w:shd w:val="clear" w:color="auto" w:fill="5B9BD5" w:themeFill="accent1"/>
            <w:vAlign w:val="center"/>
          </w:tcPr>
          <w:p w14:paraId="706D6DC0" w14:textId="77777777" w:rsidR="001E7222" w:rsidRPr="00C2796E" w:rsidRDefault="001E7222" w:rsidP="00C305E2">
            <w:pPr>
              <w:autoSpaceDE w:val="0"/>
              <w:spacing w:after="0"/>
              <w:jc w:val="center"/>
              <w:rPr>
                <w:color w:val="FFFFFF" w:themeColor="background1"/>
                <w:sz w:val="18"/>
                <w:lang w:val="en-GB"/>
              </w:rPr>
            </w:pPr>
          </w:p>
        </w:tc>
        <w:tc>
          <w:tcPr>
            <w:tcW w:w="374" w:type="pct"/>
            <w:shd w:val="clear" w:color="auto" w:fill="5B9BD5" w:themeFill="accent1"/>
            <w:vAlign w:val="center"/>
          </w:tcPr>
          <w:p w14:paraId="31185211" w14:textId="77777777" w:rsidR="001E7222" w:rsidRPr="00C2796E" w:rsidRDefault="001E7222" w:rsidP="00C305E2">
            <w:pPr>
              <w:autoSpaceDE w:val="0"/>
              <w:spacing w:after="0"/>
              <w:jc w:val="center"/>
              <w:rPr>
                <w:color w:val="FFFFFF" w:themeColor="background1"/>
                <w:sz w:val="18"/>
                <w:lang w:val="en-GB"/>
              </w:rPr>
            </w:pPr>
          </w:p>
        </w:tc>
      </w:tr>
      <w:tr w:rsidR="00806BA4" w:rsidRPr="00C2796E" w14:paraId="50986798" w14:textId="77777777" w:rsidTr="00311DE1">
        <w:trPr>
          <w:trHeight w:val="680"/>
        </w:trPr>
        <w:tc>
          <w:tcPr>
            <w:tcW w:w="1896" w:type="pct"/>
            <w:vAlign w:val="center"/>
          </w:tcPr>
          <w:p w14:paraId="64D0F920" w14:textId="1439921A" w:rsidR="001E7222" w:rsidRPr="00C2796E" w:rsidRDefault="001E7222" w:rsidP="00C305E2">
            <w:pPr>
              <w:spacing w:after="0"/>
              <w:jc w:val="left"/>
              <w:rPr>
                <w:sz w:val="18"/>
                <w:szCs w:val="18"/>
                <w:lang w:val="en-GB"/>
              </w:rPr>
            </w:pPr>
            <w:r w:rsidRPr="00C2796E">
              <w:rPr>
                <w:sz w:val="18"/>
                <w:szCs w:val="18"/>
                <w:lang w:val="en-GB"/>
              </w:rPr>
              <w:t>SO</w:t>
            </w:r>
            <w:r w:rsidR="002C74A1">
              <w:rPr>
                <w:sz w:val="18"/>
                <w:szCs w:val="18"/>
                <w:lang w:val="en-GB"/>
              </w:rPr>
              <w:t xml:space="preserve"> (i) </w:t>
            </w:r>
            <w:r w:rsidR="002C74A1" w:rsidRPr="002C74A1">
              <w:rPr>
                <w:sz w:val="18"/>
                <w:szCs w:val="18"/>
                <w:lang w:val="en-GB"/>
              </w:rPr>
              <w:t>Enhancing research and innovation capacities and the uptake of advance technologies</w:t>
            </w:r>
            <w:r w:rsidRPr="00C2796E">
              <w:rPr>
                <w:sz w:val="18"/>
                <w:szCs w:val="18"/>
                <w:lang w:val="en-GB"/>
              </w:rPr>
              <w:t xml:space="preserve"> </w:t>
            </w:r>
          </w:p>
        </w:tc>
        <w:tc>
          <w:tcPr>
            <w:tcW w:w="339" w:type="pct"/>
            <w:shd w:val="clear" w:color="auto" w:fill="C5E0B3" w:themeFill="accent6" w:themeFillTint="66"/>
            <w:vAlign w:val="center"/>
          </w:tcPr>
          <w:p w14:paraId="3FF23D62" w14:textId="7829BE12" w:rsidR="001E7222" w:rsidRPr="00C2796E" w:rsidRDefault="00311DE1" w:rsidP="00C305E2">
            <w:pPr>
              <w:autoSpaceDE w:val="0"/>
              <w:spacing w:after="0"/>
              <w:jc w:val="center"/>
              <w:rPr>
                <w:rStyle w:val="hps"/>
                <w:szCs w:val="22"/>
                <w:lang w:val="en-GB"/>
              </w:rPr>
            </w:pPr>
            <w:r>
              <w:rPr>
                <w:sz w:val="18"/>
                <w:szCs w:val="18"/>
              </w:rPr>
              <w:t>+</w:t>
            </w:r>
          </w:p>
        </w:tc>
        <w:tc>
          <w:tcPr>
            <w:tcW w:w="352" w:type="pct"/>
            <w:shd w:val="clear" w:color="auto" w:fill="D9D9D9" w:themeFill="background1" w:themeFillShade="D9"/>
            <w:vAlign w:val="center"/>
          </w:tcPr>
          <w:p w14:paraId="4B299CA3" w14:textId="35FD1FCD" w:rsidR="001E7222" w:rsidRPr="00C2796E" w:rsidRDefault="00806BA4" w:rsidP="00C305E2">
            <w:pPr>
              <w:autoSpaceDE w:val="0"/>
              <w:spacing w:after="0"/>
              <w:jc w:val="center"/>
              <w:rPr>
                <w:rStyle w:val="hps"/>
                <w:szCs w:val="22"/>
                <w:lang w:val="en-GB"/>
              </w:rPr>
            </w:pPr>
            <w:r>
              <w:rPr>
                <w:rStyle w:val="hps"/>
                <w:szCs w:val="22"/>
                <w:lang w:val="en-GB"/>
              </w:rPr>
              <w:t>?</w:t>
            </w:r>
          </w:p>
        </w:tc>
        <w:tc>
          <w:tcPr>
            <w:tcW w:w="340" w:type="pct"/>
            <w:shd w:val="clear" w:color="auto" w:fill="D9D9D9" w:themeFill="background1" w:themeFillShade="D9"/>
            <w:vAlign w:val="center"/>
          </w:tcPr>
          <w:p w14:paraId="166AF05C" w14:textId="48EDF9AC" w:rsidR="001E7222" w:rsidRPr="00C2796E" w:rsidRDefault="00806BA4" w:rsidP="00C305E2">
            <w:pPr>
              <w:autoSpaceDE w:val="0"/>
              <w:spacing w:after="0"/>
              <w:jc w:val="center"/>
              <w:rPr>
                <w:sz w:val="18"/>
                <w:szCs w:val="18"/>
                <w:lang w:val="en-GB"/>
              </w:rPr>
            </w:pPr>
            <w:r>
              <w:rPr>
                <w:sz w:val="18"/>
                <w:szCs w:val="18"/>
                <w:lang w:val="en-GB"/>
              </w:rPr>
              <w:t>?</w:t>
            </w:r>
          </w:p>
        </w:tc>
        <w:tc>
          <w:tcPr>
            <w:tcW w:w="339" w:type="pct"/>
            <w:shd w:val="clear" w:color="auto" w:fill="D9D9D9" w:themeFill="background1" w:themeFillShade="D9"/>
            <w:vAlign w:val="center"/>
          </w:tcPr>
          <w:p w14:paraId="1F93B66A" w14:textId="77777777" w:rsidR="001E7222" w:rsidRPr="00C2796E" w:rsidRDefault="001E7222" w:rsidP="00C305E2">
            <w:pPr>
              <w:autoSpaceDE w:val="0"/>
              <w:spacing w:after="0"/>
              <w:jc w:val="center"/>
              <w:rPr>
                <w:sz w:val="18"/>
                <w:szCs w:val="18"/>
                <w:lang w:val="en-GB"/>
              </w:rPr>
            </w:pPr>
            <w:r w:rsidRPr="00C2796E">
              <w:rPr>
                <w:sz w:val="18"/>
                <w:szCs w:val="18"/>
                <w:lang w:val="en-GB"/>
              </w:rPr>
              <w:t>?</w:t>
            </w:r>
          </w:p>
        </w:tc>
        <w:tc>
          <w:tcPr>
            <w:tcW w:w="340" w:type="pct"/>
            <w:shd w:val="clear" w:color="auto" w:fill="D9D9D9" w:themeFill="background1" w:themeFillShade="D9"/>
            <w:vAlign w:val="center"/>
          </w:tcPr>
          <w:p w14:paraId="00C9D4CE" w14:textId="2D90010E" w:rsidR="001E7222" w:rsidRPr="00C2796E" w:rsidRDefault="00806BA4" w:rsidP="00C305E2">
            <w:pPr>
              <w:autoSpaceDE w:val="0"/>
              <w:spacing w:after="0"/>
              <w:jc w:val="center"/>
              <w:rPr>
                <w:sz w:val="18"/>
                <w:szCs w:val="18"/>
                <w:lang w:val="en-GB"/>
              </w:rPr>
            </w:pPr>
            <w:r>
              <w:rPr>
                <w:sz w:val="18"/>
                <w:szCs w:val="18"/>
                <w:lang w:val="en-GB"/>
              </w:rPr>
              <w:t>?</w:t>
            </w:r>
          </w:p>
        </w:tc>
        <w:tc>
          <w:tcPr>
            <w:tcW w:w="341" w:type="pct"/>
            <w:shd w:val="clear" w:color="auto" w:fill="D9D9D9" w:themeFill="background1" w:themeFillShade="D9"/>
            <w:vAlign w:val="center"/>
          </w:tcPr>
          <w:p w14:paraId="59F5A393" w14:textId="77777777" w:rsidR="001E7222" w:rsidRPr="00C2796E" w:rsidRDefault="001E7222" w:rsidP="00C305E2">
            <w:pPr>
              <w:autoSpaceDE w:val="0"/>
              <w:spacing w:after="0"/>
              <w:jc w:val="center"/>
              <w:rPr>
                <w:sz w:val="18"/>
                <w:szCs w:val="18"/>
                <w:lang w:val="en-GB"/>
              </w:rPr>
            </w:pPr>
            <w:r w:rsidRPr="00C2796E">
              <w:rPr>
                <w:sz w:val="18"/>
                <w:szCs w:val="18"/>
                <w:lang w:val="en-GB"/>
              </w:rPr>
              <w:t>?</w:t>
            </w:r>
          </w:p>
        </w:tc>
        <w:tc>
          <w:tcPr>
            <w:tcW w:w="340" w:type="pct"/>
            <w:shd w:val="clear" w:color="auto" w:fill="D9D9D9" w:themeFill="background1" w:themeFillShade="D9"/>
            <w:vAlign w:val="center"/>
          </w:tcPr>
          <w:p w14:paraId="3F9115D8" w14:textId="77777777" w:rsidR="001E7222" w:rsidRPr="00C2796E" w:rsidRDefault="001E7222" w:rsidP="00C305E2">
            <w:pPr>
              <w:autoSpaceDE w:val="0"/>
              <w:spacing w:after="0"/>
              <w:jc w:val="center"/>
              <w:rPr>
                <w:sz w:val="18"/>
                <w:szCs w:val="18"/>
                <w:lang w:val="en-GB"/>
              </w:rPr>
            </w:pPr>
            <w:r w:rsidRPr="00C2796E">
              <w:rPr>
                <w:sz w:val="18"/>
                <w:szCs w:val="18"/>
                <w:lang w:val="en-GB"/>
              </w:rPr>
              <w:t>?</w:t>
            </w:r>
          </w:p>
        </w:tc>
        <w:tc>
          <w:tcPr>
            <w:tcW w:w="340" w:type="pct"/>
            <w:shd w:val="clear" w:color="auto" w:fill="D9D9D9" w:themeFill="background1" w:themeFillShade="D9"/>
            <w:vAlign w:val="center"/>
          </w:tcPr>
          <w:p w14:paraId="3BFFE3CC" w14:textId="77777777" w:rsidR="001E7222" w:rsidRPr="00C2796E" w:rsidRDefault="001E7222" w:rsidP="00C305E2">
            <w:pPr>
              <w:autoSpaceDE w:val="0"/>
              <w:spacing w:after="0"/>
              <w:jc w:val="center"/>
              <w:rPr>
                <w:sz w:val="18"/>
                <w:szCs w:val="18"/>
                <w:lang w:val="en-GB"/>
              </w:rPr>
            </w:pPr>
            <w:r w:rsidRPr="00C2796E">
              <w:rPr>
                <w:sz w:val="18"/>
                <w:szCs w:val="18"/>
                <w:lang w:val="en-GB"/>
              </w:rPr>
              <w:t>?</w:t>
            </w:r>
          </w:p>
        </w:tc>
        <w:tc>
          <w:tcPr>
            <w:tcW w:w="374" w:type="pct"/>
            <w:shd w:val="clear" w:color="auto" w:fill="D9D9D9" w:themeFill="background1" w:themeFillShade="D9"/>
            <w:vAlign w:val="center"/>
          </w:tcPr>
          <w:p w14:paraId="62D2EB43" w14:textId="77777777" w:rsidR="001E7222" w:rsidRPr="00C2796E" w:rsidRDefault="001E7222" w:rsidP="00C305E2">
            <w:pPr>
              <w:autoSpaceDE w:val="0"/>
              <w:spacing w:after="0"/>
              <w:jc w:val="center"/>
              <w:rPr>
                <w:sz w:val="18"/>
                <w:szCs w:val="18"/>
                <w:lang w:val="en-GB"/>
              </w:rPr>
            </w:pPr>
            <w:r w:rsidRPr="00C2796E">
              <w:rPr>
                <w:sz w:val="18"/>
                <w:szCs w:val="18"/>
                <w:lang w:val="en-GB"/>
              </w:rPr>
              <w:t>?</w:t>
            </w:r>
          </w:p>
        </w:tc>
      </w:tr>
      <w:tr w:rsidR="00783BA1" w:rsidRPr="00723198" w14:paraId="490F5E59" w14:textId="77777777" w:rsidTr="00FC42DB">
        <w:tc>
          <w:tcPr>
            <w:tcW w:w="1896" w:type="pct"/>
            <w:shd w:val="clear" w:color="auto" w:fill="5B9BD5" w:themeFill="accent1"/>
            <w:vAlign w:val="center"/>
          </w:tcPr>
          <w:p w14:paraId="72D9E427" w14:textId="0E8804EC" w:rsidR="001E7222" w:rsidRPr="00C2796E" w:rsidRDefault="001E7222" w:rsidP="00C305E2">
            <w:pPr>
              <w:spacing w:after="0"/>
              <w:jc w:val="left"/>
              <w:rPr>
                <w:rFonts w:ascii="Microsoft Sans Serif" w:hAnsi="Microsoft Sans Serif" w:cs="Microsoft Sans Serif"/>
                <w:color w:val="FFFFFF" w:themeColor="background1"/>
                <w:szCs w:val="18"/>
                <w:lang w:val="en-GB"/>
              </w:rPr>
            </w:pPr>
            <w:r w:rsidRPr="00C2796E">
              <w:rPr>
                <w:rFonts w:ascii="Microsoft Sans Serif" w:hAnsi="Microsoft Sans Serif" w:cs="Microsoft Sans Serif"/>
                <w:color w:val="FFFFFF" w:themeColor="background1"/>
                <w:szCs w:val="18"/>
                <w:lang w:val="en-GB"/>
              </w:rPr>
              <w:t xml:space="preserve">Priority axis 2: </w:t>
            </w:r>
            <w:r w:rsidR="002C74A1">
              <w:rPr>
                <w:rFonts w:ascii="Microsoft Sans Serif" w:hAnsi="Microsoft Sans Serif" w:cs="Microsoft Sans Serif"/>
                <w:color w:val="FFFFFF" w:themeColor="background1"/>
                <w:szCs w:val="18"/>
                <w:lang w:val="en-GB"/>
              </w:rPr>
              <w:t>GREENER MED</w:t>
            </w:r>
          </w:p>
        </w:tc>
        <w:tc>
          <w:tcPr>
            <w:tcW w:w="339" w:type="pct"/>
            <w:shd w:val="clear" w:color="auto" w:fill="5B9BD5" w:themeFill="accent1"/>
            <w:vAlign w:val="center"/>
          </w:tcPr>
          <w:p w14:paraId="2C1296DE" w14:textId="77777777" w:rsidR="001E7222" w:rsidRPr="00C2796E" w:rsidRDefault="001E7222" w:rsidP="00C305E2">
            <w:pPr>
              <w:autoSpaceDE w:val="0"/>
              <w:spacing w:after="0"/>
              <w:jc w:val="center"/>
              <w:rPr>
                <w:color w:val="FFFFFF" w:themeColor="background1"/>
                <w:sz w:val="18"/>
                <w:szCs w:val="18"/>
                <w:lang w:val="en-GB"/>
              </w:rPr>
            </w:pPr>
          </w:p>
        </w:tc>
        <w:tc>
          <w:tcPr>
            <w:tcW w:w="352" w:type="pct"/>
            <w:shd w:val="clear" w:color="auto" w:fill="5B9BD5" w:themeFill="accent1"/>
            <w:vAlign w:val="center"/>
          </w:tcPr>
          <w:p w14:paraId="60328F4C" w14:textId="77777777" w:rsidR="001E7222" w:rsidRPr="00C2796E" w:rsidRDefault="001E7222" w:rsidP="00C305E2">
            <w:pPr>
              <w:autoSpaceDE w:val="0"/>
              <w:spacing w:after="0"/>
              <w:jc w:val="center"/>
              <w:rPr>
                <w:color w:val="FFFFFF" w:themeColor="background1"/>
                <w:sz w:val="18"/>
                <w:szCs w:val="18"/>
                <w:lang w:val="en-GB"/>
              </w:rPr>
            </w:pPr>
          </w:p>
        </w:tc>
        <w:tc>
          <w:tcPr>
            <w:tcW w:w="340" w:type="pct"/>
            <w:shd w:val="clear" w:color="auto" w:fill="5B9BD5" w:themeFill="accent1"/>
            <w:vAlign w:val="center"/>
          </w:tcPr>
          <w:p w14:paraId="0EB04FD9" w14:textId="77777777" w:rsidR="001E7222" w:rsidRPr="00C2796E" w:rsidRDefault="001E7222" w:rsidP="00C305E2">
            <w:pPr>
              <w:autoSpaceDE w:val="0"/>
              <w:spacing w:after="0"/>
              <w:jc w:val="center"/>
              <w:rPr>
                <w:color w:val="FFFFFF" w:themeColor="background1"/>
                <w:sz w:val="18"/>
                <w:szCs w:val="18"/>
                <w:lang w:val="en-GB"/>
              </w:rPr>
            </w:pPr>
          </w:p>
        </w:tc>
        <w:tc>
          <w:tcPr>
            <w:tcW w:w="339" w:type="pct"/>
            <w:shd w:val="clear" w:color="auto" w:fill="5B9BD5" w:themeFill="accent1"/>
            <w:vAlign w:val="center"/>
          </w:tcPr>
          <w:p w14:paraId="1CF3E744" w14:textId="77777777" w:rsidR="001E7222" w:rsidRPr="00C2796E" w:rsidRDefault="001E7222" w:rsidP="00C305E2">
            <w:pPr>
              <w:autoSpaceDE w:val="0"/>
              <w:spacing w:after="0"/>
              <w:jc w:val="center"/>
              <w:rPr>
                <w:color w:val="FFFFFF" w:themeColor="background1"/>
                <w:sz w:val="18"/>
                <w:szCs w:val="18"/>
                <w:lang w:val="en-GB"/>
              </w:rPr>
            </w:pPr>
          </w:p>
        </w:tc>
        <w:tc>
          <w:tcPr>
            <w:tcW w:w="340" w:type="pct"/>
            <w:shd w:val="clear" w:color="auto" w:fill="5B9BD5" w:themeFill="accent1"/>
            <w:vAlign w:val="center"/>
          </w:tcPr>
          <w:p w14:paraId="53FBCE5B" w14:textId="77777777" w:rsidR="001E7222" w:rsidRPr="00C2796E" w:rsidRDefault="001E7222" w:rsidP="00C305E2">
            <w:pPr>
              <w:autoSpaceDE w:val="0"/>
              <w:spacing w:after="0"/>
              <w:jc w:val="center"/>
              <w:rPr>
                <w:color w:val="FFFFFF" w:themeColor="background1"/>
                <w:sz w:val="18"/>
                <w:szCs w:val="18"/>
                <w:lang w:val="en-GB"/>
              </w:rPr>
            </w:pPr>
          </w:p>
        </w:tc>
        <w:tc>
          <w:tcPr>
            <w:tcW w:w="341" w:type="pct"/>
            <w:shd w:val="clear" w:color="auto" w:fill="5B9BD5" w:themeFill="accent1"/>
            <w:vAlign w:val="center"/>
          </w:tcPr>
          <w:p w14:paraId="7E284ACD" w14:textId="77777777" w:rsidR="001E7222" w:rsidRPr="00C2796E" w:rsidRDefault="001E7222" w:rsidP="00C305E2">
            <w:pPr>
              <w:autoSpaceDE w:val="0"/>
              <w:spacing w:after="0"/>
              <w:jc w:val="center"/>
              <w:rPr>
                <w:color w:val="FFFFFF" w:themeColor="background1"/>
                <w:sz w:val="18"/>
                <w:szCs w:val="18"/>
                <w:lang w:val="en-GB"/>
              </w:rPr>
            </w:pPr>
          </w:p>
        </w:tc>
        <w:tc>
          <w:tcPr>
            <w:tcW w:w="340" w:type="pct"/>
            <w:shd w:val="clear" w:color="auto" w:fill="5B9BD5" w:themeFill="accent1"/>
            <w:vAlign w:val="center"/>
          </w:tcPr>
          <w:p w14:paraId="6ACAA131" w14:textId="77777777" w:rsidR="001E7222" w:rsidRPr="00C2796E" w:rsidRDefault="001E7222" w:rsidP="00C305E2">
            <w:pPr>
              <w:autoSpaceDE w:val="0"/>
              <w:spacing w:after="0"/>
              <w:jc w:val="center"/>
              <w:rPr>
                <w:color w:val="FFFFFF" w:themeColor="background1"/>
                <w:sz w:val="18"/>
                <w:szCs w:val="18"/>
                <w:lang w:val="en-GB"/>
              </w:rPr>
            </w:pPr>
          </w:p>
        </w:tc>
        <w:tc>
          <w:tcPr>
            <w:tcW w:w="340" w:type="pct"/>
            <w:shd w:val="clear" w:color="auto" w:fill="5B9BD5" w:themeFill="accent1"/>
            <w:vAlign w:val="center"/>
          </w:tcPr>
          <w:p w14:paraId="7A96C56A" w14:textId="77777777" w:rsidR="001E7222" w:rsidRPr="00C2796E" w:rsidRDefault="001E7222" w:rsidP="00C305E2">
            <w:pPr>
              <w:autoSpaceDE w:val="0"/>
              <w:spacing w:after="0"/>
              <w:jc w:val="center"/>
              <w:rPr>
                <w:color w:val="FFFFFF" w:themeColor="background1"/>
                <w:sz w:val="18"/>
                <w:szCs w:val="18"/>
                <w:lang w:val="en-GB"/>
              </w:rPr>
            </w:pPr>
          </w:p>
        </w:tc>
        <w:tc>
          <w:tcPr>
            <w:tcW w:w="374" w:type="pct"/>
            <w:shd w:val="clear" w:color="auto" w:fill="5B9BD5" w:themeFill="accent1"/>
            <w:vAlign w:val="center"/>
          </w:tcPr>
          <w:p w14:paraId="05207404" w14:textId="77777777" w:rsidR="001E7222" w:rsidRPr="00C2796E" w:rsidRDefault="001E7222" w:rsidP="00C305E2">
            <w:pPr>
              <w:autoSpaceDE w:val="0"/>
              <w:spacing w:after="0"/>
              <w:jc w:val="center"/>
              <w:rPr>
                <w:color w:val="FFFFFF" w:themeColor="background1"/>
                <w:sz w:val="18"/>
                <w:szCs w:val="18"/>
                <w:lang w:val="en-GB"/>
              </w:rPr>
            </w:pPr>
          </w:p>
        </w:tc>
      </w:tr>
      <w:tr w:rsidR="00FC42DB" w:rsidRPr="002C74A1" w14:paraId="3904BB3C" w14:textId="77777777" w:rsidTr="00806BA4">
        <w:trPr>
          <w:trHeight w:val="680"/>
        </w:trPr>
        <w:tc>
          <w:tcPr>
            <w:tcW w:w="1896" w:type="pct"/>
            <w:vAlign w:val="center"/>
          </w:tcPr>
          <w:p w14:paraId="5E48FB35" w14:textId="162A8611" w:rsidR="00FC42DB" w:rsidRPr="00C2796E" w:rsidRDefault="00FC42DB" w:rsidP="00FC42DB">
            <w:pPr>
              <w:spacing w:after="0"/>
              <w:jc w:val="left"/>
              <w:rPr>
                <w:sz w:val="18"/>
                <w:szCs w:val="18"/>
                <w:lang w:val="en-GB"/>
              </w:rPr>
            </w:pPr>
            <w:r w:rsidRPr="00C2796E">
              <w:rPr>
                <w:sz w:val="18"/>
                <w:szCs w:val="18"/>
                <w:lang w:val="en-GB"/>
              </w:rPr>
              <w:t xml:space="preserve">SO </w:t>
            </w:r>
            <w:r>
              <w:rPr>
                <w:sz w:val="18"/>
                <w:szCs w:val="18"/>
                <w:lang w:val="en-GB"/>
              </w:rPr>
              <w:t>(vi) P</w:t>
            </w:r>
            <w:r w:rsidRPr="00E73747">
              <w:rPr>
                <w:bCs/>
                <w:iCs/>
                <w:sz w:val="18"/>
                <w:szCs w:val="18"/>
                <w:lang w:val="en-US"/>
              </w:rPr>
              <w:t>romoting</w:t>
            </w:r>
            <w:r>
              <w:rPr>
                <w:bCs/>
                <w:iCs/>
                <w:sz w:val="18"/>
                <w:szCs w:val="18"/>
                <w:lang w:val="en-US"/>
              </w:rPr>
              <w:t xml:space="preserve"> the transition to a circular economy </w:t>
            </w:r>
          </w:p>
        </w:tc>
        <w:tc>
          <w:tcPr>
            <w:tcW w:w="339" w:type="pct"/>
            <w:shd w:val="clear" w:color="auto" w:fill="C5E0B3" w:themeFill="accent6" w:themeFillTint="66"/>
            <w:vAlign w:val="center"/>
          </w:tcPr>
          <w:p w14:paraId="30DA1418" w14:textId="035A8309" w:rsidR="00FC42DB" w:rsidRPr="00C2796E" w:rsidRDefault="00FC42DB" w:rsidP="00FC42DB">
            <w:pPr>
              <w:autoSpaceDE w:val="0"/>
              <w:spacing w:after="0"/>
              <w:jc w:val="center"/>
              <w:rPr>
                <w:b/>
                <w:sz w:val="18"/>
                <w:szCs w:val="18"/>
                <w:lang w:val="en-GB"/>
              </w:rPr>
            </w:pPr>
            <w:r>
              <w:rPr>
                <w:b/>
                <w:sz w:val="18"/>
                <w:szCs w:val="18"/>
                <w:lang w:val="en-GB"/>
              </w:rPr>
              <w:t>+</w:t>
            </w:r>
          </w:p>
        </w:tc>
        <w:tc>
          <w:tcPr>
            <w:tcW w:w="352" w:type="pct"/>
            <w:shd w:val="clear" w:color="auto" w:fill="C5E0B3" w:themeFill="accent6" w:themeFillTint="66"/>
            <w:vAlign w:val="center"/>
          </w:tcPr>
          <w:p w14:paraId="3941AF84" w14:textId="58744B38" w:rsidR="00FC42DB" w:rsidRPr="00C2796E" w:rsidRDefault="00FC42DB" w:rsidP="00FC42DB">
            <w:pPr>
              <w:autoSpaceDE w:val="0"/>
              <w:spacing w:after="0"/>
              <w:jc w:val="center"/>
              <w:rPr>
                <w:b/>
                <w:sz w:val="18"/>
                <w:szCs w:val="18"/>
                <w:lang w:val="en-GB"/>
              </w:rPr>
            </w:pPr>
            <w:r>
              <w:rPr>
                <w:b/>
                <w:sz w:val="18"/>
                <w:szCs w:val="18"/>
                <w:lang w:val="en-GB"/>
              </w:rPr>
              <w:t>+</w:t>
            </w:r>
          </w:p>
        </w:tc>
        <w:tc>
          <w:tcPr>
            <w:tcW w:w="340" w:type="pct"/>
            <w:shd w:val="clear" w:color="auto" w:fill="D9D9D9" w:themeFill="background1" w:themeFillShade="D9"/>
            <w:vAlign w:val="center"/>
          </w:tcPr>
          <w:p w14:paraId="27F729C8" w14:textId="4EB5FFFA" w:rsidR="00FC42DB" w:rsidRPr="00762941" w:rsidRDefault="00FC42DB" w:rsidP="00FC42DB">
            <w:pPr>
              <w:autoSpaceDE w:val="0"/>
              <w:spacing w:after="0"/>
              <w:jc w:val="center"/>
              <w:rPr>
                <w:sz w:val="18"/>
                <w:szCs w:val="18"/>
                <w:lang w:val="en-GB"/>
              </w:rPr>
            </w:pPr>
            <w:r w:rsidRPr="00762941">
              <w:rPr>
                <w:sz w:val="18"/>
                <w:szCs w:val="18"/>
                <w:lang w:val="en-GB"/>
              </w:rPr>
              <w:t>n.e</w:t>
            </w:r>
          </w:p>
        </w:tc>
        <w:tc>
          <w:tcPr>
            <w:tcW w:w="339" w:type="pct"/>
            <w:shd w:val="clear" w:color="auto" w:fill="C5E0B3" w:themeFill="accent6" w:themeFillTint="66"/>
            <w:vAlign w:val="center"/>
          </w:tcPr>
          <w:p w14:paraId="500A946E" w14:textId="27069A3B" w:rsidR="00FC42DB" w:rsidRPr="00C2796E" w:rsidRDefault="00FC42DB" w:rsidP="00FC42DB">
            <w:pPr>
              <w:autoSpaceDE w:val="0"/>
              <w:spacing w:after="0"/>
              <w:jc w:val="center"/>
              <w:rPr>
                <w:b/>
                <w:sz w:val="18"/>
                <w:szCs w:val="18"/>
                <w:lang w:val="en-GB"/>
              </w:rPr>
            </w:pPr>
            <w:r>
              <w:rPr>
                <w:b/>
                <w:sz w:val="18"/>
                <w:szCs w:val="18"/>
                <w:lang w:val="en-GB"/>
              </w:rPr>
              <w:t>+</w:t>
            </w:r>
          </w:p>
        </w:tc>
        <w:tc>
          <w:tcPr>
            <w:tcW w:w="340" w:type="pct"/>
            <w:shd w:val="clear" w:color="auto" w:fill="C5E0B3" w:themeFill="accent6" w:themeFillTint="66"/>
            <w:vAlign w:val="center"/>
          </w:tcPr>
          <w:p w14:paraId="40ED1155" w14:textId="1CD464B4" w:rsidR="00FC42DB" w:rsidRPr="00C2796E" w:rsidRDefault="00FC42DB" w:rsidP="00FC42DB">
            <w:pPr>
              <w:jc w:val="center"/>
              <w:rPr>
                <w:sz w:val="18"/>
                <w:szCs w:val="18"/>
                <w:lang w:val="en-GB"/>
              </w:rPr>
            </w:pPr>
            <w:r>
              <w:rPr>
                <w:sz w:val="18"/>
                <w:szCs w:val="18"/>
                <w:lang w:val="en-GB"/>
              </w:rPr>
              <w:t>+</w:t>
            </w:r>
          </w:p>
        </w:tc>
        <w:tc>
          <w:tcPr>
            <w:tcW w:w="341" w:type="pct"/>
            <w:shd w:val="clear" w:color="auto" w:fill="C5E0B3" w:themeFill="accent6" w:themeFillTint="66"/>
            <w:vAlign w:val="center"/>
          </w:tcPr>
          <w:p w14:paraId="61BECDC2" w14:textId="1B281FBD" w:rsidR="00FC42DB" w:rsidRPr="00C2796E" w:rsidRDefault="00FC42DB" w:rsidP="00FC42DB">
            <w:pPr>
              <w:jc w:val="center"/>
              <w:rPr>
                <w:sz w:val="18"/>
                <w:szCs w:val="18"/>
                <w:lang w:val="en-GB"/>
              </w:rPr>
            </w:pPr>
            <w:r>
              <w:rPr>
                <w:sz w:val="18"/>
                <w:szCs w:val="18"/>
                <w:lang w:val="en-GB"/>
              </w:rPr>
              <w:t>+</w:t>
            </w:r>
          </w:p>
        </w:tc>
        <w:tc>
          <w:tcPr>
            <w:tcW w:w="340" w:type="pct"/>
            <w:shd w:val="clear" w:color="auto" w:fill="E2EFD9" w:themeFill="accent6" w:themeFillTint="33"/>
            <w:vAlign w:val="center"/>
          </w:tcPr>
          <w:p w14:paraId="6FE86A2F" w14:textId="1E6BAB76" w:rsidR="00FC42DB" w:rsidRPr="00C2796E" w:rsidRDefault="000552FA" w:rsidP="00FC42DB">
            <w:pPr>
              <w:jc w:val="center"/>
              <w:rPr>
                <w:sz w:val="18"/>
                <w:szCs w:val="18"/>
                <w:lang w:val="en-GB"/>
              </w:rPr>
            </w:pPr>
            <w:r>
              <w:rPr>
                <w:sz w:val="18"/>
                <w:szCs w:val="18"/>
                <w:lang w:val="en-GB"/>
              </w:rPr>
              <w:t>n.s.</w:t>
            </w:r>
          </w:p>
        </w:tc>
        <w:tc>
          <w:tcPr>
            <w:tcW w:w="340" w:type="pct"/>
            <w:shd w:val="clear" w:color="auto" w:fill="C5E0B3" w:themeFill="accent6" w:themeFillTint="66"/>
            <w:vAlign w:val="center"/>
          </w:tcPr>
          <w:p w14:paraId="423E7DB1" w14:textId="6D566109" w:rsidR="00FC42DB" w:rsidRPr="00C2796E" w:rsidRDefault="00FC42DB" w:rsidP="00FC42DB">
            <w:pPr>
              <w:jc w:val="center"/>
              <w:rPr>
                <w:sz w:val="18"/>
                <w:szCs w:val="18"/>
                <w:lang w:val="en-GB"/>
              </w:rPr>
            </w:pPr>
            <w:r>
              <w:rPr>
                <w:sz w:val="18"/>
                <w:szCs w:val="18"/>
                <w:lang w:val="en-GB"/>
              </w:rPr>
              <w:t>+</w:t>
            </w:r>
          </w:p>
        </w:tc>
        <w:tc>
          <w:tcPr>
            <w:tcW w:w="374" w:type="pct"/>
            <w:shd w:val="clear" w:color="auto" w:fill="C5E0B3" w:themeFill="accent6" w:themeFillTint="66"/>
            <w:vAlign w:val="center"/>
          </w:tcPr>
          <w:p w14:paraId="7268C970" w14:textId="25D58C22" w:rsidR="00FC42DB" w:rsidRPr="00C2796E" w:rsidRDefault="00FC42DB" w:rsidP="00FC42DB">
            <w:pPr>
              <w:jc w:val="center"/>
              <w:rPr>
                <w:sz w:val="18"/>
                <w:szCs w:val="18"/>
                <w:lang w:val="en-GB"/>
              </w:rPr>
            </w:pPr>
            <w:r>
              <w:rPr>
                <w:sz w:val="18"/>
                <w:szCs w:val="18"/>
                <w:lang w:val="en-GB"/>
              </w:rPr>
              <w:t>+</w:t>
            </w:r>
          </w:p>
        </w:tc>
      </w:tr>
      <w:tr w:rsidR="00FC42DB" w:rsidRPr="002C74A1" w14:paraId="20E3DD14" w14:textId="77777777" w:rsidTr="00806BA4">
        <w:trPr>
          <w:trHeight w:val="680"/>
        </w:trPr>
        <w:tc>
          <w:tcPr>
            <w:tcW w:w="1896" w:type="pct"/>
            <w:vAlign w:val="center"/>
          </w:tcPr>
          <w:p w14:paraId="56A1E3C5" w14:textId="47DDA9A7" w:rsidR="00FC42DB" w:rsidRDefault="00FC42DB" w:rsidP="00FC42DB">
            <w:pPr>
              <w:spacing w:after="0"/>
              <w:jc w:val="left"/>
              <w:rPr>
                <w:sz w:val="18"/>
                <w:szCs w:val="18"/>
                <w:lang w:val="en-GB"/>
              </w:rPr>
            </w:pPr>
            <w:r>
              <w:rPr>
                <w:sz w:val="18"/>
                <w:szCs w:val="18"/>
                <w:lang w:val="en-GB"/>
              </w:rPr>
              <w:t>SO (iv) P</w:t>
            </w:r>
            <w:r w:rsidRPr="00E73747">
              <w:rPr>
                <w:bCs/>
                <w:iCs/>
                <w:sz w:val="18"/>
                <w:szCs w:val="18"/>
                <w:lang w:val="en-US"/>
              </w:rPr>
              <w:t>romoting climate change adaptation, risk prevention and disaster prevention</w:t>
            </w:r>
          </w:p>
        </w:tc>
        <w:tc>
          <w:tcPr>
            <w:tcW w:w="339" w:type="pct"/>
            <w:shd w:val="clear" w:color="auto" w:fill="538135" w:themeFill="accent6" w:themeFillShade="BF"/>
            <w:vAlign w:val="center"/>
          </w:tcPr>
          <w:p w14:paraId="1BABCEC4" w14:textId="548FFABC" w:rsidR="00FC42DB" w:rsidRDefault="00806BA4" w:rsidP="00FC42DB">
            <w:pPr>
              <w:autoSpaceDE w:val="0"/>
              <w:spacing w:after="0"/>
              <w:jc w:val="center"/>
              <w:rPr>
                <w:b/>
                <w:sz w:val="18"/>
                <w:szCs w:val="18"/>
                <w:lang w:val="en-GB"/>
              </w:rPr>
            </w:pPr>
            <w:r>
              <w:rPr>
                <w:b/>
                <w:sz w:val="18"/>
                <w:szCs w:val="18"/>
                <w:lang w:val="en-GB"/>
              </w:rPr>
              <w:t>++</w:t>
            </w:r>
          </w:p>
        </w:tc>
        <w:tc>
          <w:tcPr>
            <w:tcW w:w="352" w:type="pct"/>
            <w:shd w:val="clear" w:color="auto" w:fill="C5E0B3" w:themeFill="accent6" w:themeFillTint="66"/>
            <w:vAlign w:val="center"/>
          </w:tcPr>
          <w:p w14:paraId="2927F2A5" w14:textId="21F9150F" w:rsidR="00FC42DB" w:rsidRDefault="00806BA4" w:rsidP="00FC42DB">
            <w:pPr>
              <w:autoSpaceDE w:val="0"/>
              <w:spacing w:after="0"/>
              <w:jc w:val="center"/>
              <w:rPr>
                <w:b/>
                <w:sz w:val="18"/>
                <w:szCs w:val="18"/>
                <w:lang w:val="en-GB"/>
              </w:rPr>
            </w:pPr>
            <w:r>
              <w:rPr>
                <w:b/>
                <w:sz w:val="18"/>
                <w:szCs w:val="18"/>
                <w:lang w:val="en-GB"/>
              </w:rPr>
              <w:t>+</w:t>
            </w:r>
          </w:p>
        </w:tc>
        <w:tc>
          <w:tcPr>
            <w:tcW w:w="340" w:type="pct"/>
            <w:shd w:val="clear" w:color="auto" w:fill="D9D9D9" w:themeFill="background1" w:themeFillShade="D9"/>
            <w:vAlign w:val="center"/>
          </w:tcPr>
          <w:p w14:paraId="7C947BAE" w14:textId="55431BC8" w:rsidR="00FC42DB" w:rsidRPr="00762941" w:rsidRDefault="00806BA4" w:rsidP="00FC42DB">
            <w:pPr>
              <w:autoSpaceDE w:val="0"/>
              <w:spacing w:after="0"/>
              <w:jc w:val="center"/>
              <w:rPr>
                <w:sz w:val="18"/>
                <w:szCs w:val="18"/>
                <w:lang w:val="en-GB"/>
              </w:rPr>
            </w:pPr>
            <w:r>
              <w:rPr>
                <w:sz w:val="18"/>
                <w:szCs w:val="18"/>
                <w:lang w:val="en-GB"/>
              </w:rPr>
              <w:t>n.e.</w:t>
            </w:r>
          </w:p>
        </w:tc>
        <w:tc>
          <w:tcPr>
            <w:tcW w:w="339" w:type="pct"/>
            <w:shd w:val="clear" w:color="auto" w:fill="E2EFD9" w:themeFill="accent6" w:themeFillTint="33"/>
            <w:vAlign w:val="center"/>
          </w:tcPr>
          <w:p w14:paraId="6759B6F2" w14:textId="152B1CE3" w:rsidR="00FC42DB" w:rsidRPr="00806BA4" w:rsidRDefault="00806BA4" w:rsidP="00FC42DB">
            <w:pPr>
              <w:autoSpaceDE w:val="0"/>
              <w:spacing w:after="0"/>
              <w:jc w:val="center"/>
              <w:rPr>
                <w:bCs/>
                <w:sz w:val="18"/>
                <w:szCs w:val="18"/>
                <w:lang w:val="en-GB"/>
              </w:rPr>
            </w:pPr>
            <w:r w:rsidRPr="00806BA4">
              <w:rPr>
                <w:bCs/>
                <w:sz w:val="18"/>
                <w:szCs w:val="18"/>
                <w:lang w:val="en-GB"/>
              </w:rPr>
              <w:t>n.s</w:t>
            </w:r>
          </w:p>
        </w:tc>
        <w:tc>
          <w:tcPr>
            <w:tcW w:w="340" w:type="pct"/>
            <w:shd w:val="clear" w:color="auto" w:fill="D9D9D9" w:themeFill="background1" w:themeFillShade="D9"/>
            <w:vAlign w:val="center"/>
          </w:tcPr>
          <w:p w14:paraId="77CC621D" w14:textId="194CF15F" w:rsidR="00FC42DB" w:rsidRPr="00C2796E" w:rsidRDefault="00806BA4" w:rsidP="00FC42DB">
            <w:pPr>
              <w:jc w:val="center"/>
              <w:rPr>
                <w:sz w:val="18"/>
                <w:szCs w:val="18"/>
                <w:lang w:val="en-GB"/>
              </w:rPr>
            </w:pPr>
            <w:r>
              <w:rPr>
                <w:sz w:val="18"/>
                <w:szCs w:val="18"/>
                <w:lang w:val="en-GB"/>
              </w:rPr>
              <w:t>n.e</w:t>
            </w:r>
          </w:p>
        </w:tc>
        <w:tc>
          <w:tcPr>
            <w:tcW w:w="341" w:type="pct"/>
            <w:shd w:val="clear" w:color="auto" w:fill="C5E0B3" w:themeFill="accent6" w:themeFillTint="66"/>
            <w:vAlign w:val="center"/>
          </w:tcPr>
          <w:p w14:paraId="76DCEA91" w14:textId="6BA997AB" w:rsidR="00FC42DB" w:rsidRPr="00C2796E" w:rsidRDefault="00806BA4" w:rsidP="00FC42DB">
            <w:pPr>
              <w:jc w:val="center"/>
              <w:rPr>
                <w:sz w:val="18"/>
                <w:szCs w:val="18"/>
                <w:lang w:val="en-GB"/>
              </w:rPr>
            </w:pPr>
            <w:r>
              <w:rPr>
                <w:sz w:val="18"/>
                <w:szCs w:val="18"/>
                <w:lang w:val="en-GB"/>
              </w:rPr>
              <w:t>+</w:t>
            </w:r>
          </w:p>
        </w:tc>
        <w:tc>
          <w:tcPr>
            <w:tcW w:w="340" w:type="pct"/>
            <w:shd w:val="clear" w:color="auto" w:fill="D9D9D9" w:themeFill="background1" w:themeFillShade="D9"/>
            <w:vAlign w:val="center"/>
          </w:tcPr>
          <w:p w14:paraId="141FBC95" w14:textId="180F3915" w:rsidR="00FC42DB" w:rsidRPr="00C2796E" w:rsidRDefault="00806BA4" w:rsidP="00FC42DB">
            <w:pPr>
              <w:jc w:val="center"/>
              <w:rPr>
                <w:sz w:val="18"/>
                <w:szCs w:val="18"/>
                <w:lang w:val="en-GB"/>
              </w:rPr>
            </w:pPr>
            <w:r>
              <w:rPr>
                <w:sz w:val="18"/>
                <w:szCs w:val="18"/>
                <w:lang w:val="en-GB"/>
              </w:rPr>
              <w:t>n.e.</w:t>
            </w:r>
          </w:p>
        </w:tc>
        <w:tc>
          <w:tcPr>
            <w:tcW w:w="340" w:type="pct"/>
            <w:shd w:val="clear" w:color="auto" w:fill="C5E0B3" w:themeFill="accent6" w:themeFillTint="66"/>
            <w:vAlign w:val="center"/>
          </w:tcPr>
          <w:p w14:paraId="20925601" w14:textId="3486117A" w:rsidR="00FC42DB" w:rsidRPr="00C2796E" w:rsidRDefault="00806BA4" w:rsidP="00FC42DB">
            <w:pPr>
              <w:jc w:val="center"/>
              <w:rPr>
                <w:sz w:val="18"/>
                <w:szCs w:val="18"/>
                <w:lang w:val="en-GB"/>
              </w:rPr>
            </w:pPr>
            <w:r>
              <w:rPr>
                <w:sz w:val="18"/>
                <w:szCs w:val="18"/>
                <w:lang w:val="en-GB"/>
              </w:rPr>
              <w:t>+</w:t>
            </w:r>
          </w:p>
        </w:tc>
        <w:tc>
          <w:tcPr>
            <w:tcW w:w="374" w:type="pct"/>
            <w:shd w:val="clear" w:color="auto" w:fill="D9D9D9" w:themeFill="background1" w:themeFillShade="D9"/>
            <w:vAlign w:val="center"/>
          </w:tcPr>
          <w:p w14:paraId="28FA2ED8" w14:textId="01299467" w:rsidR="00FC42DB" w:rsidRPr="00C2796E" w:rsidRDefault="00806BA4" w:rsidP="00FC42DB">
            <w:pPr>
              <w:autoSpaceDE w:val="0"/>
              <w:spacing w:after="0"/>
              <w:jc w:val="center"/>
              <w:rPr>
                <w:sz w:val="18"/>
                <w:szCs w:val="18"/>
                <w:lang w:val="en-GB"/>
              </w:rPr>
            </w:pPr>
            <w:r>
              <w:rPr>
                <w:sz w:val="18"/>
                <w:szCs w:val="18"/>
                <w:lang w:val="en-GB"/>
              </w:rPr>
              <w:t>n.e.</w:t>
            </w:r>
          </w:p>
        </w:tc>
      </w:tr>
      <w:tr w:rsidR="00FC42DB" w:rsidRPr="002C74A1" w14:paraId="0CA434B0" w14:textId="77777777" w:rsidTr="00827596">
        <w:trPr>
          <w:trHeight w:val="680"/>
        </w:trPr>
        <w:tc>
          <w:tcPr>
            <w:tcW w:w="1896" w:type="pct"/>
            <w:vAlign w:val="center"/>
          </w:tcPr>
          <w:p w14:paraId="65DE907E" w14:textId="1DC25206" w:rsidR="00FC42DB" w:rsidRPr="00C2796E" w:rsidRDefault="00FC42DB" w:rsidP="00FC42DB">
            <w:pPr>
              <w:spacing w:after="0"/>
              <w:jc w:val="left"/>
              <w:rPr>
                <w:sz w:val="18"/>
                <w:szCs w:val="18"/>
                <w:lang w:val="en-GB"/>
              </w:rPr>
            </w:pPr>
            <w:r>
              <w:rPr>
                <w:sz w:val="18"/>
                <w:szCs w:val="18"/>
                <w:lang w:val="en-GB"/>
              </w:rPr>
              <w:t xml:space="preserve">SO (vii) </w:t>
            </w:r>
            <w:r w:rsidRPr="00E73747">
              <w:rPr>
                <w:bCs/>
                <w:iCs/>
                <w:sz w:val="18"/>
                <w:szCs w:val="18"/>
                <w:lang w:val="en-US"/>
              </w:rPr>
              <w:t>Enhancing biodiversity, green infrastructure in the urban environment, and reducing pollution</w:t>
            </w:r>
          </w:p>
        </w:tc>
        <w:tc>
          <w:tcPr>
            <w:tcW w:w="339" w:type="pct"/>
            <w:shd w:val="clear" w:color="auto" w:fill="E2EFD9" w:themeFill="accent6" w:themeFillTint="33"/>
            <w:vAlign w:val="center"/>
          </w:tcPr>
          <w:p w14:paraId="265A0D43" w14:textId="2B3F7497" w:rsidR="00FC42DB" w:rsidRPr="00806BA4" w:rsidRDefault="00806BA4" w:rsidP="00FC42DB">
            <w:pPr>
              <w:autoSpaceDE w:val="0"/>
              <w:spacing w:after="0"/>
              <w:jc w:val="center"/>
              <w:rPr>
                <w:bCs/>
                <w:sz w:val="18"/>
                <w:szCs w:val="18"/>
                <w:lang w:val="en-GB"/>
              </w:rPr>
            </w:pPr>
            <w:r w:rsidRPr="00806BA4">
              <w:rPr>
                <w:bCs/>
                <w:sz w:val="18"/>
                <w:szCs w:val="18"/>
                <w:lang w:val="en-GB"/>
              </w:rPr>
              <w:t>n.s</w:t>
            </w:r>
          </w:p>
        </w:tc>
        <w:tc>
          <w:tcPr>
            <w:tcW w:w="352" w:type="pct"/>
            <w:shd w:val="clear" w:color="auto" w:fill="C5E0B3" w:themeFill="accent6" w:themeFillTint="66"/>
            <w:vAlign w:val="center"/>
          </w:tcPr>
          <w:p w14:paraId="67BB94DC" w14:textId="3A40BBE6" w:rsidR="00FC42DB" w:rsidRPr="00806BA4" w:rsidRDefault="00827596" w:rsidP="00FC42DB">
            <w:pPr>
              <w:autoSpaceDE w:val="0"/>
              <w:spacing w:after="0"/>
              <w:jc w:val="center"/>
              <w:rPr>
                <w:bCs/>
                <w:sz w:val="18"/>
                <w:szCs w:val="18"/>
                <w:lang w:val="en-GB"/>
              </w:rPr>
            </w:pPr>
            <w:r>
              <w:rPr>
                <w:bCs/>
                <w:sz w:val="18"/>
                <w:szCs w:val="18"/>
                <w:lang w:val="en-GB"/>
              </w:rPr>
              <w:t>+</w:t>
            </w:r>
          </w:p>
        </w:tc>
        <w:tc>
          <w:tcPr>
            <w:tcW w:w="340" w:type="pct"/>
            <w:shd w:val="clear" w:color="auto" w:fill="538135" w:themeFill="accent6" w:themeFillShade="BF"/>
            <w:vAlign w:val="center"/>
          </w:tcPr>
          <w:p w14:paraId="224AADBD" w14:textId="3292E77F" w:rsidR="00FC42DB" w:rsidRPr="00C2796E" w:rsidRDefault="00806BA4" w:rsidP="00FC42DB">
            <w:pPr>
              <w:autoSpaceDE w:val="0"/>
              <w:spacing w:after="0"/>
              <w:jc w:val="center"/>
              <w:rPr>
                <w:b/>
                <w:sz w:val="18"/>
                <w:szCs w:val="18"/>
                <w:lang w:val="en-GB"/>
              </w:rPr>
            </w:pPr>
            <w:r>
              <w:rPr>
                <w:b/>
                <w:sz w:val="18"/>
                <w:szCs w:val="18"/>
                <w:lang w:val="en-GB"/>
              </w:rPr>
              <w:t>++</w:t>
            </w:r>
          </w:p>
        </w:tc>
        <w:tc>
          <w:tcPr>
            <w:tcW w:w="339" w:type="pct"/>
            <w:shd w:val="clear" w:color="auto" w:fill="C5E0B3" w:themeFill="accent6" w:themeFillTint="66"/>
            <w:vAlign w:val="center"/>
          </w:tcPr>
          <w:p w14:paraId="25F80221" w14:textId="3C687EC7" w:rsidR="00FC42DB" w:rsidRPr="00C2796E" w:rsidRDefault="00806BA4" w:rsidP="00FC42DB">
            <w:pPr>
              <w:autoSpaceDE w:val="0"/>
              <w:spacing w:after="0"/>
              <w:jc w:val="center"/>
              <w:rPr>
                <w:sz w:val="18"/>
                <w:szCs w:val="18"/>
                <w:lang w:val="en-GB"/>
              </w:rPr>
            </w:pPr>
            <w:r>
              <w:rPr>
                <w:sz w:val="18"/>
                <w:szCs w:val="18"/>
                <w:lang w:val="en-GB"/>
              </w:rPr>
              <w:t>+</w:t>
            </w:r>
          </w:p>
        </w:tc>
        <w:tc>
          <w:tcPr>
            <w:tcW w:w="340" w:type="pct"/>
            <w:shd w:val="clear" w:color="auto" w:fill="E2EFD9" w:themeFill="accent6" w:themeFillTint="33"/>
            <w:vAlign w:val="center"/>
          </w:tcPr>
          <w:p w14:paraId="367676FE" w14:textId="67EBEEB2" w:rsidR="00FC42DB" w:rsidRPr="00806BA4" w:rsidRDefault="00806BA4" w:rsidP="00806BA4">
            <w:pPr>
              <w:autoSpaceDE w:val="0"/>
              <w:spacing w:after="0"/>
              <w:jc w:val="center"/>
              <w:rPr>
                <w:bCs/>
                <w:sz w:val="18"/>
                <w:szCs w:val="18"/>
                <w:lang w:val="en-GB"/>
              </w:rPr>
            </w:pPr>
            <w:r w:rsidRPr="00806BA4">
              <w:rPr>
                <w:bCs/>
                <w:sz w:val="18"/>
                <w:szCs w:val="18"/>
                <w:lang w:val="en-GB"/>
              </w:rPr>
              <w:t>n.s</w:t>
            </w:r>
          </w:p>
        </w:tc>
        <w:tc>
          <w:tcPr>
            <w:tcW w:w="341" w:type="pct"/>
            <w:shd w:val="clear" w:color="auto" w:fill="E2EFD9" w:themeFill="accent6" w:themeFillTint="33"/>
            <w:vAlign w:val="center"/>
          </w:tcPr>
          <w:p w14:paraId="79BFC14A" w14:textId="0CED65D5" w:rsidR="00FC42DB" w:rsidRPr="00806BA4" w:rsidRDefault="00806BA4" w:rsidP="00806BA4">
            <w:pPr>
              <w:autoSpaceDE w:val="0"/>
              <w:spacing w:after="0"/>
              <w:jc w:val="center"/>
              <w:rPr>
                <w:bCs/>
                <w:sz w:val="18"/>
                <w:szCs w:val="18"/>
                <w:lang w:val="en-GB"/>
              </w:rPr>
            </w:pPr>
            <w:r w:rsidRPr="00806BA4">
              <w:rPr>
                <w:bCs/>
                <w:sz w:val="18"/>
                <w:szCs w:val="18"/>
                <w:lang w:val="en-GB"/>
              </w:rPr>
              <w:t>n.s</w:t>
            </w:r>
          </w:p>
        </w:tc>
        <w:tc>
          <w:tcPr>
            <w:tcW w:w="340" w:type="pct"/>
            <w:shd w:val="clear" w:color="auto" w:fill="D9D9D9" w:themeFill="background1" w:themeFillShade="D9"/>
            <w:vAlign w:val="center"/>
          </w:tcPr>
          <w:p w14:paraId="4C673DFA" w14:textId="68A8CC45" w:rsidR="00FC42DB" w:rsidRPr="00C2796E" w:rsidRDefault="00806BA4" w:rsidP="00FC42DB">
            <w:pPr>
              <w:jc w:val="center"/>
              <w:rPr>
                <w:sz w:val="18"/>
                <w:szCs w:val="18"/>
                <w:lang w:val="en-GB"/>
              </w:rPr>
            </w:pPr>
            <w:r w:rsidRPr="00F21EEC">
              <w:rPr>
                <w:sz w:val="18"/>
                <w:szCs w:val="18"/>
                <w:lang w:val="en-GB"/>
              </w:rPr>
              <w:t>n.e.</w:t>
            </w:r>
          </w:p>
        </w:tc>
        <w:tc>
          <w:tcPr>
            <w:tcW w:w="340" w:type="pct"/>
            <w:shd w:val="clear" w:color="auto" w:fill="D9D9D9" w:themeFill="background1" w:themeFillShade="D9"/>
            <w:vAlign w:val="center"/>
          </w:tcPr>
          <w:p w14:paraId="2FC170AB" w14:textId="78DC05D9" w:rsidR="00FC42DB" w:rsidRPr="00C2796E" w:rsidRDefault="00806BA4" w:rsidP="00FC42DB">
            <w:pPr>
              <w:jc w:val="center"/>
              <w:rPr>
                <w:sz w:val="18"/>
                <w:szCs w:val="18"/>
                <w:lang w:val="en-GB"/>
              </w:rPr>
            </w:pPr>
            <w:r w:rsidRPr="00F21EEC">
              <w:rPr>
                <w:sz w:val="18"/>
                <w:szCs w:val="18"/>
                <w:lang w:val="en-GB"/>
              </w:rPr>
              <w:t>n.e.</w:t>
            </w:r>
          </w:p>
        </w:tc>
        <w:tc>
          <w:tcPr>
            <w:tcW w:w="374" w:type="pct"/>
            <w:shd w:val="clear" w:color="auto" w:fill="D9D9D9" w:themeFill="background1" w:themeFillShade="D9"/>
            <w:vAlign w:val="center"/>
          </w:tcPr>
          <w:p w14:paraId="2B0C2996" w14:textId="2BD94EEB" w:rsidR="00FC42DB" w:rsidRPr="00C2796E" w:rsidRDefault="00806BA4" w:rsidP="00806BA4">
            <w:pPr>
              <w:jc w:val="center"/>
              <w:rPr>
                <w:sz w:val="18"/>
                <w:szCs w:val="18"/>
                <w:lang w:val="en-GB"/>
              </w:rPr>
            </w:pPr>
            <w:r w:rsidRPr="00F21EEC">
              <w:rPr>
                <w:sz w:val="18"/>
                <w:szCs w:val="18"/>
                <w:lang w:val="en-GB"/>
              </w:rPr>
              <w:t>n.e.</w:t>
            </w:r>
          </w:p>
        </w:tc>
      </w:tr>
      <w:tr w:rsidR="00FC42DB" w:rsidRPr="008C63A2" w14:paraId="0C5002AE" w14:textId="77777777" w:rsidTr="00FC42DB">
        <w:tc>
          <w:tcPr>
            <w:tcW w:w="1896" w:type="pct"/>
            <w:shd w:val="clear" w:color="auto" w:fill="5B9BD5" w:themeFill="accent1"/>
            <w:vAlign w:val="center"/>
          </w:tcPr>
          <w:p w14:paraId="41007609" w14:textId="7E1372A1" w:rsidR="00FC42DB" w:rsidRPr="00C2796E" w:rsidRDefault="00FC42DB" w:rsidP="00FC42DB">
            <w:pPr>
              <w:spacing w:after="0"/>
              <w:jc w:val="left"/>
              <w:rPr>
                <w:rFonts w:ascii="Microsoft Sans Serif" w:hAnsi="Microsoft Sans Serif" w:cs="Microsoft Sans Serif"/>
                <w:color w:val="FFFFFF" w:themeColor="background1"/>
                <w:szCs w:val="18"/>
                <w:lang w:val="en-GB"/>
              </w:rPr>
            </w:pPr>
            <w:r w:rsidRPr="00C2796E">
              <w:rPr>
                <w:rFonts w:ascii="Microsoft Sans Serif" w:hAnsi="Microsoft Sans Serif" w:cs="Microsoft Sans Serif"/>
                <w:color w:val="FFFFFF" w:themeColor="background1"/>
                <w:szCs w:val="18"/>
                <w:lang w:val="en-GB"/>
              </w:rPr>
              <w:t xml:space="preserve">Priority axis 3: </w:t>
            </w:r>
            <w:r>
              <w:rPr>
                <w:rFonts w:ascii="Microsoft Sans Serif" w:hAnsi="Microsoft Sans Serif" w:cs="Microsoft Sans Serif"/>
                <w:color w:val="FFFFFF" w:themeColor="background1"/>
                <w:szCs w:val="18"/>
                <w:lang w:val="en-GB"/>
              </w:rPr>
              <w:t>MED GOVERNANCE</w:t>
            </w:r>
          </w:p>
        </w:tc>
        <w:tc>
          <w:tcPr>
            <w:tcW w:w="339" w:type="pct"/>
            <w:shd w:val="clear" w:color="auto" w:fill="5B9BD5" w:themeFill="accent1"/>
            <w:vAlign w:val="center"/>
          </w:tcPr>
          <w:p w14:paraId="49BCFF5A" w14:textId="77777777" w:rsidR="00FC42DB" w:rsidRPr="00C2796E" w:rsidRDefault="00FC42DB" w:rsidP="00FC42DB">
            <w:pPr>
              <w:autoSpaceDE w:val="0"/>
              <w:spacing w:after="0"/>
              <w:jc w:val="center"/>
              <w:rPr>
                <w:color w:val="FFFFFF" w:themeColor="background1"/>
                <w:sz w:val="18"/>
                <w:szCs w:val="18"/>
                <w:lang w:val="en-GB"/>
              </w:rPr>
            </w:pPr>
          </w:p>
        </w:tc>
        <w:tc>
          <w:tcPr>
            <w:tcW w:w="352" w:type="pct"/>
            <w:shd w:val="clear" w:color="auto" w:fill="5B9BD5" w:themeFill="accent1"/>
            <w:vAlign w:val="center"/>
          </w:tcPr>
          <w:p w14:paraId="729CEF7E" w14:textId="77777777" w:rsidR="00FC42DB" w:rsidRPr="00C2796E" w:rsidRDefault="00FC42DB" w:rsidP="00FC42DB">
            <w:pPr>
              <w:autoSpaceDE w:val="0"/>
              <w:spacing w:after="0"/>
              <w:jc w:val="center"/>
              <w:rPr>
                <w:color w:val="FFFFFF" w:themeColor="background1"/>
                <w:sz w:val="18"/>
                <w:szCs w:val="18"/>
                <w:lang w:val="en-GB"/>
              </w:rPr>
            </w:pPr>
          </w:p>
        </w:tc>
        <w:tc>
          <w:tcPr>
            <w:tcW w:w="340" w:type="pct"/>
            <w:shd w:val="clear" w:color="auto" w:fill="5B9BD5" w:themeFill="accent1"/>
            <w:vAlign w:val="center"/>
          </w:tcPr>
          <w:p w14:paraId="099C9FC6" w14:textId="77777777" w:rsidR="00FC42DB" w:rsidRPr="00C2796E" w:rsidRDefault="00FC42DB" w:rsidP="00FC42DB">
            <w:pPr>
              <w:autoSpaceDE w:val="0"/>
              <w:spacing w:after="0"/>
              <w:jc w:val="center"/>
              <w:rPr>
                <w:color w:val="FFFFFF" w:themeColor="background1"/>
                <w:sz w:val="18"/>
                <w:szCs w:val="18"/>
                <w:lang w:val="en-GB"/>
              </w:rPr>
            </w:pPr>
          </w:p>
        </w:tc>
        <w:tc>
          <w:tcPr>
            <w:tcW w:w="339" w:type="pct"/>
            <w:shd w:val="clear" w:color="auto" w:fill="5B9BD5" w:themeFill="accent1"/>
            <w:vAlign w:val="center"/>
          </w:tcPr>
          <w:p w14:paraId="58AA3117" w14:textId="77777777" w:rsidR="00FC42DB" w:rsidRPr="00C2796E" w:rsidRDefault="00FC42DB" w:rsidP="00FC42DB">
            <w:pPr>
              <w:autoSpaceDE w:val="0"/>
              <w:spacing w:after="0"/>
              <w:jc w:val="center"/>
              <w:rPr>
                <w:color w:val="FFFFFF" w:themeColor="background1"/>
                <w:sz w:val="18"/>
                <w:szCs w:val="18"/>
                <w:lang w:val="en-GB"/>
              </w:rPr>
            </w:pPr>
          </w:p>
        </w:tc>
        <w:tc>
          <w:tcPr>
            <w:tcW w:w="340" w:type="pct"/>
            <w:shd w:val="clear" w:color="auto" w:fill="5B9BD5" w:themeFill="accent1"/>
            <w:vAlign w:val="center"/>
          </w:tcPr>
          <w:p w14:paraId="142A281C" w14:textId="77777777" w:rsidR="00FC42DB" w:rsidRPr="00C2796E" w:rsidRDefault="00FC42DB" w:rsidP="00FC42DB">
            <w:pPr>
              <w:autoSpaceDE w:val="0"/>
              <w:spacing w:after="0"/>
              <w:jc w:val="center"/>
              <w:rPr>
                <w:color w:val="FFFFFF" w:themeColor="background1"/>
                <w:sz w:val="18"/>
                <w:szCs w:val="18"/>
                <w:lang w:val="en-GB"/>
              </w:rPr>
            </w:pPr>
          </w:p>
        </w:tc>
        <w:tc>
          <w:tcPr>
            <w:tcW w:w="341" w:type="pct"/>
            <w:shd w:val="clear" w:color="auto" w:fill="5B9BD5" w:themeFill="accent1"/>
            <w:vAlign w:val="center"/>
          </w:tcPr>
          <w:p w14:paraId="30516B1A" w14:textId="77777777" w:rsidR="00FC42DB" w:rsidRPr="00C2796E" w:rsidRDefault="00FC42DB" w:rsidP="00FC42DB">
            <w:pPr>
              <w:autoSpaceDE w:val="0"/>
              <w:spacing w:after="0"/>
              <w:jc w:val="center"/>
              <w:rPr>
                <w:color w:val="FFFFFF" w:themeColor="background1"/>
                <w:sz w:val="18"/>
                <w:szCs w:val="18"/>
                <w:lang w:val="en-GB"/>
              </w:rPr>
            </w:pPr>
          </w:p>
        </w:tc>
        <w:tc>
          <w:tcPr>
            <w:tcW w:w="340" w:type="pct"/>
            <w:shd w:val="clear" w:color="auto" w:fill="5B9BD5" w:themeFill="accent1"/>
            <w:vAlign w:val="center"/>
          </w:tcPr>
          <w:p w14:paraId="3E868F60" w14:textId="77777777" w:rsidR="00FC42DB" w:rsidRPr="00C2796E" w:rsidRDefault="00FC42DB" w:rsidP="00FC42DB">
            <w:pPr>
              <w:autoSpaceDE w:val="0"/>
              <w:spacing w:after="0"/>
              <w:jc w:val="center"/>
              <w:rPr>
                <w:color w:val="FFFFFF" w:themeColor="background1"/>
                <w:sz w:val="18"/>
                <w:szCs w:val="18"/>
                <w:lang w:val="en-GB"/>
              </w:rPr>
            </w:pPr>
          </w:p>
        </w:tc>
        <w:tc>
          <w:tcPr>
            <w:tcW w:w="340" w:type="pct"/>
            <w:shd w:val="clear" w:color="auto" w:fill="5B9BD5" w:themeFill="accent1"/>
            <w:vAlign w:val="center"/>
          </w:tcPr>
          <w:p w14:paraId="4B3721ED" w14:textId="77777777" w:rsidR="00FC42DB" w:rsidRPr="00C2796E" w:rsidRDefault="00FC42DB" w:rsidP="00FC42DB">
            <w:pPr>
              <w:autoSpaceDE w:val="0"/>
              <w:spacing w:after="0"/>
              <w:jc w:val="center"/>
              <w:rPr>
                <w:color w:val="FFFFFF" w:themeColor="background1"/>
                <w:sz w:val="18"/>
                <w:szCs w:val="18"/>
                <w:lang w:val="en-GB"/>
              </w:rPr>
            </w:pPr>
          </w:p>
        </w:tc>
        <w:tc>
          <w:tcPr>
            <w:tcW w:w="374" w:type="pct"/>
            <w:shd w:val="clear" w:color="auto" w:fill="5B9BD5" w:themeFill="accent1"/>
            <w:vAlign w:val="center"/>
          </w:tcPr>
          <w:p w14:paraId="1D1D68F3" w14:textId="3025C868" w:rsidR="00FC42DB" w:rsidRPr="00C2796E" w:rsidRDefault="00806BA4" w:rsidP="00FC42DB">
            <w:pPr>
              <w:autoSpaceDE w:val="0"/>
              <w:spacing w:after="0"/>
              <w:jc w:val="center"/>
              <w:rPr>
                <w:color w:val="FFFFFF" w:themeColor="background1"/>
                <w:sz w:val="18"/>
                <w:szCs w:val="18"/>
                <w:lang w:val="en-GB"/>
              </w:rPr>
            </w:pPr>
            <w:r>
              <w:rPr>
                <w:color w:val="FFFFFF" w:themeColor="background1"/>
                <w:sz w:val="18"/>
                <w:szCs w:val="18"/>
                <w:lang w:val="en-GB"/>
              </w:rPr>
              <w:t>+</w:t>
            </w:r>
          </w:p>
        </w:tc>
      </w:tr>
      <w:tr w:rsidR="00FC42DB" w:rsidRPr="00C2796E" w14:paraId="3C9A90EB" w14:textId="77777777" w:rsidTr="00FC42DB">
        <w:trPr>
          <w:trHeight w:val="680"/>
        </w:trPr>
        <w:tc>
          <w:tcPr>
            <w:tcW w:w="1896" w:type="pct"/>
            <w:vAlign w:val="center"/>
          </w:tcPr>
          <w:p w14:paraId="74837CDD" w14:textId="51F7E343" w:rsidR="00FC42DB" w:rsidRPr="00C2796E" w:rsidRDefault="00FC42DB" w:rsidP="00FC42DB">
            <w:pPr>
              <w:spacing w:after="0"/>
              <w:jc w:val="left"/>
              <w:rPr>
                <w:sz w:val="18"/>
                <w:szCs w:val="18"/>
                <w:lang w:val="en-GB"/>
              </w:rPr>
            </w:pPr>
            <w:r>
              <w:rPr>
                <w:sz w:val="18"/>
                <w:szCs w:val="18"/>
                <w:lang w:val="en-GB"/>
              </w:rPr>
              <w:t xml:space="preserve">ISO (vi) </w:t>
            </w:r>
            <w:r w:rsidRPr="003B346C">
              <w:rPr>
                <w:bCs/>
                <w:iCs/>
                <w:sz w:val="18"/>
                <w:szCs w:val="18"/>
                <w:lang w:val="en-US"/>
              </w:rPr>
              <w:t>Other actions to support better cooperation governance</w:t>
            </w:r>
          </w:p>
        </w:tc>
        <w:tc>
          <w:tcPr>
            <w:tcW w:w="339" w:type="pct"/>
            <w:shd w:val="clear" w:color="auto" w:fill="D9D9D9" w:themeFill="background1" w:themeFillShade="D9"/>
            <w:vAlign w:val="center"/>
          </w:tcPr>
          <w:p w14:paraId="735A1834" w14:textId="7699FD19" w:rsidR="00FC42DB" w:rsidRPr="00762941" w:rsidRDefault="00FC42DB" w:rsidP="00FC42DB">
            <w:pPr>
              <w:autoSpaceDE w:val="0"/>
              <w:spacing w:after="0"/>
              <w:jc w:val="center"/>
              <w:rPr>
                <w:sz w:val="18"/>
                <w:szCs w:val="18"/>
                <w:lang w:val="en-GB"/>
              </w:rPr>
            </w:pPr>
            <w:r w:rsidRPr="00F21EEC">
              <w:rPr>
                <w:sz w:val="18"/>
                <w:szCs w:val="18"/>
                <w:lang w:val="en-GB"/>
              </w:rPr>
              <w:t>n.e.</w:t>
            </w:r>
          </w:p>
        </w:tc>
        <w:tc>
          <w:tcPr>
            <w:tcW w:w="352" w:type="pct"/>
            <w:shd w:val="clear" w:color="auto" w:fill="D9D9D9" w:themeFill="background1" w:themeFillShade="D9"/>
            <w:vAlign w:val="center"/>
          </w:tcPr>
          <w:p w14:paraId="625F6EB6" w14:textId="200CAD6E" w:rsidR="00FC42DB" w:rsidRPr="00C2796E" w:rsidRDefault="00FC42DB" w:rsidP="00FC42DB">
            <w:pPr>
              <w:autoSpaceDE w:val="0"/>
              <w:spacing w:after="0"/>
              <w:jc w:val="center"/>
              <w:rPr>
                <w:sz w:val="18"/>
                <w:szCs w:val="18"/>
                <w:lang w:val="en-GB"/>
              </w:rPr>
            </w:pPr>
            <w:r>
              <w:rPr>
                <w:sz w:val="18"/>
                <w:szCs w:val="18"/>
                <w:lang w:val="en-GB"/>
              </w:rPr>
              <w:t>n</w:t>
            </w:r>
            <w:r w:rsidRPr="00F21EEC">
              <w:rPr>
                <w:sz w:val="18"/>
                <w:szCs w:val="18"/>
                <w:lang w:val="en-GB"/>
              </w:rPr>
              <w:t>.e.</w:t>
            </w:r>
          </w:p>
        </w:tc>
        <w:tc>
          <w:tcPr>
            <w:tcW w:w="340" w:type="pct"/>
            <w:shd w:val="clear" w:color="auto" w:fill="D9D9D9" w:themeFill="background1" w:themeFillShade="D9"/>
            <w:vAlign w:val="center"/>
          </w:tcPr>
          <w:p w14:paraId="022724A5" w14:textId="2247E39A" w:rsidR="00FC42DB" w:rsidRPr="00C2796E" w:rsidRDefault="00FC42DB" w:rsidP="00FC42DB">
            <w:pPr>
              <w:autoSpaceDE w:val="0"/>
              <w:spacing w:after="0"/>
              <w:jc w:val="center"/>
              <w:rPr>
                <w:sz w:val="18"/>
                <w:szCs w:val="18"/>
                <w:lang w:val="en-GB"/>
              </w:rPr>
            </w:pPr>
            <w:r w:rsidRPr="00F21EEC">
              <w:rPr>
                <w:sz w:val="18"/>
                <w:szCs w:val="18"/>
                <w:lang w:val="en-GB"/>
              </w:rPr>
              <w:t>n.e.</w:t>
            </w:r>
          </w:p>
        </w:tc>
        <w:tc>
          <w:tcPr>
            <w:tcW w:w="339" w:type="pct"/>
            <w:shd w:val="clear" w:color="auto" w:fill="D9D9D9" w:themeFill="background1" w:themeFillShade="D9"/>
            <w:vAlign w:val="center"/>
          </w:tcPr>
          <w:p w14:paraId="32B59054" w14:textId="2562F0B8" w:rsidR="00FC42DB" w:rsidRPr="00C2796E" w:rsidRDefault="00FC42DB" w:rsidP="00FC42DB">
            <w:pPr>
              <w:autoSpaceDE w:val="0"/>
              <w:spacing w:after="0"/>
              <w:jc w:val="center"/>
              <w:rPr>
                <w:sz w:val="18"/>
                <w:szCs w:val="18"/>
                <w:lang w:val="en-GB"/>
              </w:rPr>
            </w:pPr>
            <w:r w:rsidRPr="00F21EEC">
              <w:rPr>
                <w:sz w:val="18"/>
                <w:szCs w:val="18"/>
                <w:lang w:val="en-GB"/>
              </w:rPr>
              <w:t>n.e.</w:t>
            </w:r>
          </w:p>
        </w:tc>
        <w:tc>
          <w:tcPr>
            <w:tcW w:w="340" w:type="pct"/>
            <w:shd w:val="clear" w:color="auto" w:fill="D9D9D9" w:themeFill="background1" w:themeFillShade="D9"/>
            <w:vAlign w:val="center"/>
          </w:tcPr>
          <w:p w14:paraId="7A6EBDCE" w14:textId="6E9D18AB" w:rsidR="00FC42DB" w:rsidRPr="00C2796E" w:rsidRDefault="00FC42DB" w:rsidP="00FC42DB">
            <w:pPr>
              <w:autoSpaceDE w:val="0"/>
              <w:spacing w:after="0"/>
              <w:jc w:val="center"/>
              <w:rPr>
                <w:sz w:val="18"/>
                <w:szCs w:val="18"/>
                <w:lang w:val="en-GB"/>
              </w:rPr>
            </w:pPr>
            <w:r w:rsidRPr="00F21EEC">
              <w:rPr>
                <w:sz w:val="18"/>
                <w:szCs w:val="18"/>
                <w:lang w:val="en-GB"/>
              </w:rPr>
              <w:t>n.e.</w:t>
            </w:r>
          </w:p>
        </w:tc>
        <w:tc>
          <w:tcPr>
            <w:tcW w:w="341" w:type="pct"/>
            <w:shd w:val="clear" w:color="auto" w:fill="D9D9D9" w:themeFill="background1" w:themeFillShade="D9"/>
            <w:vAlign w:val="center"/>
          </w:tcPr>
          <w:p w14:paraId="05749022" w14:textId="6B2B90EF" w:rsidR="00FC42DB" w:rsidRPr="00C2796E" w:rsidRDefault="00FC42DB" w:rsidP="00FC42DB">
            <w:pPr>
              <w:autoSpaceDE w:val="0"/>
              <w:spacing w:after="0"/>
              <w:jc w:val="center"/>
              <w:rPr>
                <w:sz w:val="18"/>
                <w:szCs w:val="18"/>
                <w:lang w:val="en-GB"/>
              </w:rPr>
            </w:pPr>
            <w:r w:rsidRPr="00F21EEC">
              <w:rPr>
                <w:sz w:val="18"/>
                <w:szCs w:val="18"/>
                <w:lang w:val="en-GB"/>
              </w:rPr>
              <w:t>n.e.</w:t>
            </w:r>
          </w:p>
        </w:tc>
        <w:tc>
          <w:tcPr>
            <w:tcW w:w="340" w:type="pct"/>
            <w:shd w:val="clear" w:color="auto" w:fill="D9D9D9" w:themeFill="background1" w:themeFillShade="D9"/>
            <w:vAlign w:val="center"/>
          </w:tcPr>
          <w:p w14:paraId="63CA2B69" w14:textId="795C7AF9" w:rsidR="00FC42DB" w:rsidRPr="00C2796E" w:rsidRDefault="00FC42DB" w:rsidP="00FC42DB">
            <w:pPr>
              <w:autoSpaceDE w:val="0"/>
              <w:spacing w:after="0"/>
              <w:jc w:val="center"/>
              <w:rPr>
                <w:sz w:val="18"/>
                <w:szCs w:val="18"/>
                <w:lang w:val="en-GB"/>
              </w:rPr>
            </w:pPr>
            <w:r w:rsidRPr="00F21EEC">
              <w:rPr>
                <w:sz w:val="18"/>
                <w:szCs w:val="18"/>
                <w:lang w:val="en-GB"/>
              </w:rPr>
              <w:t>n.e.</w:t>
            </w:r>
          </w:p>
        </w:tc>
        <w:tc>
          <w:tcPr>
            <w:tcW w:w="340" w:type="pct"/>
            <w:shd w:val="clear" w:color="auto" w:fill="D9D9D9" w:themeFill="background1" w:themeFillShade="D9"/>
            <w:vAlign w:val="center"/>
          </w:tcPr>
          <w:p w14:paraId="5DF04AC9" w14:textId="0A2628AB" w:rsidR="00FC42DB" w:rsidRPr="00762941" w:rsidRDefault="00FC42DB" w:rsidP="00FC42DB">
            <w:pPr>
              <w:autoSpaceDE w:val="0"/>
              <w:spacing w:after="0"/>
              <w:jc w:val="center"/>
              <w:rPr>
                <w:sz w:val="18"/>
                <w:szCs w:val="18"/>
                <w:lang w:val="en-GB"/>
              </w:rPr>
            </w:pPr>
            <w:r w:rsidRPr="00F21EEC">
              <w:rPr>
                <w:sz w:val="18"/>
                <w:szCs w:val="18"/>
                <w:lang w:val="en-GB"/>
              </w:rPr>
              <w:t>n.e.</w:t>
            </w:r>
          </w:p>
        </w:tc>
        <w:tc>
          <w:tcPr>
            <w:tcW w:w="374" w:type="pct"/>
            <w:shd w:val="clear" w:color="auto" w:fill="D9D9D9" w:themeFill="background1" w:themeFillShade="D9"/>
            <w:vAlign w:val="center"/>
          </w:tcPr>
          <w:p w14:paraId="6671F395" w14:textId="25E4B6FA" w:rsidR="00FC42DB" w:rsidRPr="00C2796E" w:rsidRDefault="00FC42DB" w:rsidP="00FC42DB">
            <w:pPr>
              <w:autoSpaceDE w:val="0"/>
              <w:spacing w:after="0"/>
              <w:jc w:val="center"/>
              <w:rPr>
                <w:sz w:val="18"/>
                <w:szCs w:val="18"/>
                <w:lang w:val="en-GB"/>
              </w:rPr>
            </w:pPr>
            <w:r w:rsidRPr="00F21EEC">
              <w:rPr>
                <w:sz w:val="18"/>
                <w:szCs w:val="18"/>
                <w:lang w:val="en-GB"/>
              </w:rPr>
              <w:t>n.e.</w:t>
            </w:r>
          </w:p>
        </w:tc>
      </w:tr>
    </w:tbl>
    <w:tbl>
      <w:tblPr>
        <w:tblpPr w:leftFromText="141" w:rightFromText="141" w:vertAnchor="text" w:horzAnchor="margin" w:tblpY="341"/>
        <w:tblOverlap w:val="never"/>
        <w:tblW w:w="72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bottom w:w="57" w:type="dxa"/>
        </w:tblCellMar>
        <w:tblLook w:val="0000" w:firstRow="0" w:lastRow="0" w:firstColumn="0" w:lastColumn="0" w:noHBand="0" w:noVBand="0"/>
      </w:tblPr>
      <w:tblGrid>
        <w:gridCol w:w="2367"/>
        <w:gridCol w:w="4902"/>
      </w:tblGrid>
      <w:tr w:rsidR="008471BB" w:rsidRPr="00A761CA" w14:paraId="40321857" w14:textId="77777777" w:rsidTr="008471BB">
        <w:trPr>
          <w:cantSplit/>
          <w:trHeight w:val="283"/>
        </w:trPr>
        <w:tc>
          <w:tcPr>
            <w:tcW w:w="2367" w:type="dxa"/>
            <w:shd w:val="clear" w:color="auto" w:fill="4F81BD"/>
            <w:vAlign w:val="center"/>
          </w:tcPr>
          <w:p w14:paraId="27C57971" w14:textId="77777777" w:rsidR="008471BB" w:rsidRPr="00DD5C88" w:rsidRDefault="008471BB" w:rsidP="008471BB">
            <w:pPr>
              <w:autoSpaceDE w:val="0"/>
              <w:spacing w:after="0"/>
              <w:jc w:val="center"/>
              <w:rPr>
                <w:b/>
                <w:i/>
                <w:color w:val="FFFFFF" w:themeColor="background1"/>
                <w:sz w:val="16"/>
                <w:szCs w:val="16"/>
                <w:lang w:val="en-GB"/>
              </w:rPr>
            </w:pPr>
            <w:r w:rsidRPr="00DD5C88">
              <w:rPr>
                <w:b/>
                <w:color w:val="FFFFFF" w:themeColor="background1"/>
                <w:sz w:val="16"/>
                <w:szCs w:val="16"/>
                <w:lang w:val="en-GB"/>
              </w:rPr>
              <w:t>Positive effects</w:t>
            </w:r>
          </w:p>
        </w:tc>
        <w:tc>
          <w:tcPr>
            <w:tcW w:w="4902" w:type="dxa"/>
            <w:shd w:val="clear" w:color="auto" w:fill="4F81BD"/>
            <w:vAlign w:val="center"/>
          </w:tcPr>
          <w:p w14:paraId="5DD0B4AC" w14:textId="77777777" w:rsidR="008471BB" w:rsidRPr="00DD5C88" w:rsidRDefault="008471BB" w:rsidP="008471BB">
            <w:pPr>
              <w:autoSpaceDE w:val="0"/>
              <w:spacing w:after="0"/>
              <w:jc w:val="center"/>
              <w:rPr>
                <w:b/>
                <w:color w:val="FFFFFF" w:themeColor="background1"/>
                <w:sz w:val="16"/>
                <w:szCs w:val="16"/>
                <w:lang w:val="en-GB"/>
              </w:rPr>
            </w:pPr>
            <w:r w:rsidRPr="00DD5C88">
              <w:rPr>
                <w:b/>
                <w:i/>
                <w:color w:val="FFFFFF" w:themeColor="background1"/>
                <w:sz w:val="16"/>
                <w:szCs w:val="16"/>
                <w:lang w:val="en-GB"/>
              </w:rPr>
              <w:t>Scale to measure the intensity of the effects</w:t>
            </w:r>
          </w:p>
        </w:tc>
      </w:tr>
      <w:tr w:rsidR="008471BB" w:rsidRPr="00DD5C88" w14:paraId="23FA8084" w14:textId="77777777" w:rsidTr="008471BB">
        <w:trPr>
          <w:cantSplit/>
        </w:trPr>
        <w:tc>
          <w:tcPr>
            <w:tcW w:w="2367" w:type="dxa"/>
            <w:shd w:val="clear" w:color="auto" w:fill="538135" w:themeFill="accent6" w:themeFillShade="BF"/>
            <w:vAlign w:val="center"/>
          </w:tcPr>
          <w:p w14:paraId="5CDC881D" w14:textId="77777777" w:rsidR="008471BB" w:rsidRPr="00DD5C88" w:rsidRDefault="008471BB" w:rsidP="008471BB">
            <w:pPr>
              <w:autoSpaceDE w:val="0"/>
              <w:spacing w:after="0"/>
              <w:jc w:val="center"/>
              <w:rPr>
                <w:sz w:val="16"/>
                <w:szCs w:val="16"/>
                <w:lang w:val="en-GB"/>
              </w:rPr>
            </w:pPr>
            <w:r w:rsidRPr="00DD5C88">
              <w:rPr>
                <w:sz w:val="16"/>
                <w:szCs w:val="16"/>
                <w:lang w:val="en-GB"/>
              </w:rPr>
              <w:t>++</w:t>
            </w:r>
          </w:p>
        </w:tc>
        <w:tc>
          <w:tcPr>
            <w:tcW w:w="4902" w:type="dxa"/>
            <w:shd w:val="clear" w:color="auto" w:fill="auto"/>
            <w:vAlign w:val="center"/>
          </w:tcPr>
          <w:p w14:paraId="135E9774" w14:textId="77777777" w:rsidR="008471BB" w:rsidRPr="00DD5C88" w:rsidRDefault="008471BB" w:rsidP="008471BB">
            <w:pPr>
              <w:autoSpaceDE w:val="0"/>
              <w:spacing w:after="0"/>
              <w:jc w:val="center"/>
              <w:rPr>
                <w:sz w:val="16"/>
                <w:szCs w:val="16"/>
                <w:lang w:val="en-GB"/>
              </w:rPr>
            </w:pPr>
            <w:r w:rsidRPr="00DD5C88">
              <w:rPr>
                <w:sz w:val="16"/>
                <w:szCs w:val="16"/>
                <w:lang w:val="en-GB"/>
              </w:rPr>
              <w:t>Very significant effects</w:t>
            </w:r>
          </w:p>
        </w:tc>
      </w:tr>
      <w:tr w:rsidR="008471BB" w:rsidRPr="00DD5C88" w14:paraId="6134D5AC" w14:textId="77777777" w:rsidTr="008471BB">
        <w:trPr>
          <w:cantSplit/>
        </w:trPr>
        <w:tc>
          <w:tcPr>
            <w:tcW w:w="2367" w:type="dxa"/>
            <w:shd w:val="clear" w:color="auto" w:fill="C5E0B3" w:themeFill="accent6" w:themeFillTint="66"/>
            <w:vAlign w:val="center"/>
          </w:tcPr>
          <w:p w14:paraId="5C210791" w14:textId="77777777" w:rsidR="008471BB" w:rsidRPr="00DD5C88" w:rsidRDefault="008471BB" w:rsidP="008471BB">
            <w:pPr>
              <w:autoSpaceDE w:val="0"/>
              <w:spacing w:after="0"/>
              <w:jc w:val="center"/>
              <w:rPr>
                <w:sz w:val="16"/>
                <w:szCs w:val="16"/>
                <w:lang w:val="en-GB"/>
              </w:rPr>
            </w:pPr>
            <w:r w:rsidRPr="00DD5C88">
              <w:rPr>
                <w:sz w:val="16"/>
                <w:szCs w:val="16"/>
                <w:shd w:val="clear" w:color="auto" w:fill="99CC66"/>
                <w:lang w:val="en-GB"/>
              </w:rPr>
              <w:t>+</w:t>
            </w:r>
          </w:p>
        </w:tc>
        <w:tc>
          <w:tcPr>
            <w:tcW w:w="4902" w:type="dxa"/>
            <w:shd w:val="clear" w:color="auto" w:fill="auto"/>
            <w:vAlign w:val="center"/>
          </w:tcPr>
          <w:p w14:paraId="7A2C27AE" w14:textId="77777777" w:rsidR="008471BB" w:rsidRPr="00DD5C88" w:rsidRDefault="008471BB" w:rsidP="008471BB">
            <w:pPr>
              <w:autoSpaceDE w:val="0"/>
              <w:spacing w:after="0"/>
              <w:jc w:val="center"/>
              <w:rPr>
                <w:sz w:val="16"/>
                <w:szCs w:val="16"/>
                <w:lang w:val="en-GB"/>
              </w:rPr>
            </w:pPr>
            <w:r w:rsidRPr="00DD5C88">
              <w:rPr>
                <w:sz w:val="16"/>
                <w:szCs w:val="16"/>
                <w:lang w:val="en-GB"/>
              </w:rPr>
              <w:t>Significant effects</w:t>
            </w:r>
          </w:p>
        </w:tc>
      </w:tr>
      <w:tr w:rsidR="008471BB" w:rsidRPr="00DD5C88" w14:paraId="71C80457" w14:textId="77777777" w:rsidTr="008471BB">
        <w:trPr>
          <w:cantSplit/>
          <w:trHeight w:val="131"/>
        </w:trPr>
        <w:tc>
          <w:tcPr>
            <w:tcW w:w="2367" w:type="dxa"/>
            <w:shd w:val="clear" w:color="auto" w:fill="E2EFD9" w:themeFill="accent6" w:themeFillTint="33"/>
            <w:vAlign w:val="center"/>
          </w:tcPr>
          <w:p w14:paraId="42F5FF27" w14:textId="1D097945" w:rsidR="008471BB" w:rsidRPr="00DD5C88" w:rsidRDefault="008471BB" w:rsidP="008471BB">
            <w:pPr>
              <w:autoSpaceDE w:val="0"/>
              <w:spacing w:after="0"/>
              <w:jc w:val="center"/>
              <w:rPr>
                <w:sz w:val="16"/>
                <w:szCs w:val="16"/>
                <w:lang w:val="en-GB"/>
              </w:rPr>
            </w:pPr>
            <w:r w:rsidRPr="00DD5C88">
              <w:rPr>
                <w:sz w:val="16"/>
                <w:szCs w:val="16"/>
                <w:lang w:val="en-GB"/>
              </w:rPr>
              <w:t>n.s.</w:t>
            </w:r>
          </w:p>
        </w:tc>
        <w:tc>
          <w:tcPr>
            <w:tcW w:w="4902" w:type="dxa"/>
            <w:shd w:val="clear" w:color="auto" w:fill="auto"/>
            <w:vAlign w:val="center"/>
          </w:tcPr>
          <w:p w14:paraId="724A4292" w14:textId="0F7E0889" w:rsidR="008471BB" w:rsidRPr="00DD5C88" w:rsidRDefault="008471BB" w:rsidP="008471BB">
            <w:pPr>
              <w:autoSpaceDE w:val="0"/>
              <w:spacing w:after="0"/>
              <w:jc w:val="center"/>
              <w:rPr>
                <w:sz w:val="16"/>
                <w:szCs w:val="16"/>
                <w:lang w:val="en-GB"/>
              </w:rPr>
            </w:pPr>
            <w:r w:rsidRPr="00DD5C88">
              <w:rPr>
                <w:rStyle w:val="hps"/>
                <w:sz w:val="16"/>
                <w:szCs w:val="16"/>
                <w:lang w:val="en-GB"/>
              </w:rPr>
              <w:t>No significant effects</w:t>
            </w:r>
          </w:p>
        </w:tc>
      </w:tr>
      <w:tr w:rsidR="008471BB" w:rsidRPr="00DD5C88" w14:paraId="3AE079AB" w14:textId="77777777" w:rsidTr="008471BB">
        <w:trPr>
          <w:cantSplit/>
          <w:trHeight w:val="131"/>
        </w:trPr>
        <w:tc>
          <w:tcPr>
            <w:tcW w:w="2367" w:type="dxa"/>
            <w:shd w:val="clear" w:color="auto" w:fill="D0CECE" w:themeFill="background2" w:themeFillShade="E6"/>
            <w:vAlign w:val="center"/>
          </w:tcPr>
          <w:p w14:paraId="0A9213E3" w14:textId="3EE66622" w:rsidR="008471BB" w:rsidRPr="00DD5C88" w:rsidRDefault="008471BB" w:rsidP="008471BB">
            <w:pPr>
              <w:autoSpaceDE w:val="0"/>
              <w:spacing w:after="0"/>
              <w:jc w:val="center"/>
              <w:rPr>
                <w:sz w:val="16"/>
                <w:szCs w:val="16"/>
                <w:lang w:val="en-GB"/>
              </w:rPr>
            </w:pPr>
            <w:r w:rsidRPr="00DD5C88">
              <w:rPr>
                <w:sz w:val="16"/>
                <w:szCs w:val="16"/>
                <w:lang w:val="en-GB"/>
              </w:rPr>
              <w:t>?/n.e.</w:t>
            </w:r>
          </w:p>
        </w:tc>
        <w:tc>
          <w:tcPr>
            <w:tcW w:w="4902" w:type="dxa"/>
            <w:shd w:val="clear" w:color="auto" w:fill="auto"/>
            <w:vAlign w:val="center"/>
          </w:tcPr>
          <w:p w14:paraId="21119727" w14:textId="27E903B7" w:rsidR="008471BB" w:rsidRPr="00DD5C88" w:rsidRDefault="008471BB" w:rsidP="008471BB">
            <w:pPr>
              <w:autoSpaceDE w:val="0"/>
              <w:spacing w:after="0"/>
              <w:jc w:val="center"/>
              <w:rPr>
                <w:rStyle w:val="hps"/>
                <w:sz w:val="16"/>
                <w:szCs w:val="16"/>
                <w:lang w:val="en-GB"/>
              </w:rPr>
            </w:pPr>
            <w:r w:rsidRPr="00DD5C88">
              <w:rPr>
                <w:rStyle w:val="hps"/>
                <w:sz w:val="16"/>
                <w:szCs w:val="16"/>
                <w:lang w:val="en-GB"/>
              </w:rPr>
              <w:t>Unknown effect/No effects</w:t>
            </w:r>
          </w:p>
        </w:tc>
      </w:tr>
    </w:tbl>
    <w:p w14:paraId="2466D543" w14:textId="77777777" w:rsidR="00783BA1" w:rsidRDefault="00783BA1">
      <w:pPr>
        <w:spacing w:after="0"/>
        <w:jc w:val="left"/>
        <w:rPr>
          <w:rFonts w:asciiTheme="majorHAnsi" w:hAnsiTheme="majorHAnsi" w:cstheme="majorHAnsi"/>
          <w:color w:val="4470B4"/>
          <w:sz w:val="28"/>
          <w:szCs w:val="28"/>
          <w:lang w:val="en-GB"/>
        </w:rPr>
        <w:sectPr w:rsidR="00783BA1" w:rsidSect="00783BA1">
          <w:pgSz w:w="16838" w:h="11906" w:orient="landscape"/>
          <w:pgMar w:top="1417" w:right="1417" w:bottom="1417" w:left="1417" w:header="708" w:footer="708" w:gutter="0"/>
          <w:cols w:space="720"/>
          <w:docGrid w:linePitch="360"/>
        </w:sectPr>
      </w:pPr>
    </w:p>
    <w:p w14:paraId="1152B95C" w14:textId="05EC40FF" w:rsidR="00375660" w:rsidRDefault="00375660" w:rsidP="00375660">
      <w:pPr>
        <w:rPr>
          <w:rFonts w:asciiTheme="majorHAnsi" w:hAnsiTheme="majorHAnsi" w:cstheme="majorHAnsi"/>
          <w:color w:val="4470B4"/>
          <w:sz w:val="28"/>
          <w:szCs w:val="28"/>
          <w:lang w:val="en-GB"/>
        </w:rPr>
      </w:pPr>
      <w:r w:rsidRPr="00375660">
        <w:rPr>
          <w:rFonts w:asciiTheme="majorHAnsi" w:hAnsiTheme="majorHAnsi" w:cstheme="majorHAnsi"/>
          <w:color w:val="4470B4"/>
          <w:sz w:val="28"/>
          <w:szCs w:val="28"/>
          <w:lang w:val="en-GB"/>
        </w:rPr>
        <w:lastRenderedPageBreak/>
        <w:t>Monitoring measures</w:t>
      </w:r>
      <w:bookmarkEnd w:id="2"/>
    </w:p>
    <w:p w14:paraId="3753A046" w14:textId="57E881E7" w:rsidR="0033000B" w:rsidRPr="0033000B" w:rsidRDefault="0033000B" w:rsidP="0033000B">
      <w:pPr>
        <w:spacing w:line="360" w:lineRule="auto"/>
        <w:rPr>
          <w:rFonts w:ascii="Calibri Light" w:hAnsi="Calibri Light" w:cs="Calibri Light"/>
          <w:sz w:val="20"/>
          <w:szCs w:val="20"/>
          <w:lang w:val="en-GB"/>
        </w:rPr>
      </w:pPr>
      <w:r w:rsidRPr="0033000B">
        <w:rPr>
          <w:rFonts w:ascii="Calibri Light" w:hAnsi="Calibri Light" w:cs="Calibri Light"/>
          <w:sz w:val="20"/>
          <w:szCs w:val="20"/>
          <w:lang w:val="en-GB"/>
        </w:rPr>
        <w:t xml:space="preserve">A monitoring system is integral to the SEA procedure. The proposed monitoring system takes into account the environmental context as well as output and performance indicators. These are all able to monitor unexpected environmental effects from the Programme intervention during its implementation phase. Most of these indicators will be based on information already available in the </w:t>
      </w:r>
      <w:r w:rsidR="0095720D">
        <w:rPr>
          <w:rFonts w:ascii="Calibri Light" w:hAnsi="Calibri Light" w:cs="Calibri Light"/>
          <w:sz w:val="20"/>
          <w:szCs w:val="20"/>
          <w:lang w:val="en-GB"/>
        </w:rPr>
        <w:t>P</w:t>
      </w:r>
      <w:r>
        <w:rPr>
          <w:rFonts w:ascii="Calibri Light" w:hAnsi="Calibri Light" w:cs="Calibri Light"/>
          <w:sz w:val="20"/>
          <w:szCs w:val="20"/>
          <w:lang w:val="en-GB"/>
        </w:rPr>
        <w:t xml:space="preserve">rogramme </w:t>
      </w:r>
      <w:r w:rsidRPr="0033000B">
        <w:rPr>
          <w:rFonts w:ascii="Calibri Light" w:hAnsi="Calibri Light" w:cs="Calibri Light"/>
          <w:sz w:val="20"/>
          <w:szCs w:val="20"/>
          <w:lang w:val="en-GB"/>
        </w:rPr>
        <w:t>monitoring system</w:t>
      </w:r>
      <w:r w:rsidR="0095720D">
        <w:rPr>
          <w:rFonts w:ascii="Calibri Light" w:hAnsi="Calibri Light" w:cs="Calibri Light"/>
          <w:sz w:val="20"/>
          <w:szCs w:val="20"/>
          <w:lang w:val="en-GB"/>
        </w:rPr>
        <w:t>; while a few will be quantified based on information collected from beneficiaries.</w:t>
      </w:r>
    </w:p>
    <w:p w14:paraId="1E386031" w14:textId="6662375D" w:rsidR="0033000B" w:rsidRPr="0033000B" w:rsidRDefault="0033000B" w:rsidP="0033000B">
      <w:pPr>
        <w:spacing w:line="360" w:lineRule="auto"/>
        <w:rPr>
          <w:rFonts w:ascii="Calibri Light" w:hAnsi="Calibri Light" w:cs="Calibri Light"/>
          <w:sz w:val="20"/>
          <w:szCs w:val="20"/>
          <w:lang w:val="en-GB"/>
        </w:rPr>
      </w:pPr>
      <w:r w:rsidRPr="0033000B">
        <w:rPr>
          <w:rFonts w:ascii="Calibri Light" w:hAnsi="Calibri Light" w:cs="Calibri Light"/>
          <w:sz w:val="20"/>
          <w:szCs w:val="20"/>
          <w:lang w:val="en-GB"/>
        </w:rPr>
        <w:t>All the information collected at different levels, from the monitoring system</w:t>
      </w:r>
      <w:r>
        <w:rPr>
          <w:rFonts w:ascii="Calibri Light" w:hAnsi="Calibri Light" w:cs="Calibri Light"/>
          <w:sz w:val="20"/>
          <w:szCs w:val="20"/>
          <w:lang w:val="en-GB"/>
        </w:rPr>
        <w:t xml:space="preserve"> and other relevant </w:t>
      </w:r>
      <w:r w:rsidR="00E04302">
        <w:rPr>
          <w:rFonts w:ascii="Calibri Light" w:hAnsi="Calibri Light" w:cs="Calibri Light"/>
          <w:sz w:val="20"/>
          <w:szCs w:val="20"/>
          <w:lang w:val="en-GB"/>
        </w:rPr>
        <w:t>databases,</w:t>
      </w:r>
      <w:r w:rsidRPr="0033000B">
        <w:rPr>
          <w:rFonts w:ascii="Calibri Light" w:hAnsi="Calibri Light" w:cs="Calibri Light"/>
          <w:sz w:val="20"/>
          <w:szCs w:val="20"/>
          <w:lang w:val="en-GB"/>
        </w:rPr>
        <w:t xml:space="preserve"> will be included and analysed in an environmental report, periodically drafted and made available to the JS and Managing Authoritiy for decision making. This report should be discussed in monitoring committees, especially during the Programme review, to prompt decisions regarding re-programming or adjustment of the Strategy to obtain more sustainable development of the area under the cooperation objective.</w:t>
      </w:r>
    </w:p>
    <w:p w14:paraId="69CEA78B" w14:textId="77777777" w:rsidR="0033000B" w:rsidRDefault="0033000B" w:rsidP="00375660">
      <w:pPr>
        <w:rPr>
          <w:rFonts w:asciiTheme="majorHAnsi" w:hAnsiTheme="majorHAnsi" w:cstheme="majorHAnsi"/>
          <w:color w:val="4470B4"/>
          <w:sz w:val="28"/>
          <w:szCs w:val="28"/>
          <w:lang w:val="en-GB"/>
        </w:rPr>
      </w:pPr>
    </w:p>
    <w:p w14:paraId="41EA9B20" w14:textId="33C94F64" w:rsidR="00375660" w:rsidRDefault="00375660" w:rsidP="00375660">
      <w:pPr>
        <w:rPr>
          <w:rFonts w:asciiTheme="majorHAnsi" w:hAnsiTheme="majorHAnsi" w:cstheme="majorHAnsi"/>
          <w:color w:val="4470B4"/>
          <w:sz w:val="28"/>
          <w:szCs w:val="28"/>
          <w:lang w:val="en-GB"/>
        </w:rPr>
      </w:pPr>
      <w:r>
        <w:rPr>
          <w:rFonts w:asciiTheme="majorHAnsi" w:hAnsiTheme="majorHAnsi" w:cstheme="majorHAnsi"/>
          <w:color w:val="4470B4"/>
          <w:sz w:val="28"/>
          <w:szCs w:val="28"/>
          <w:lang w:val="en-GB"/>
        </w:rPr>
        <w:t>Conclusion</w:t>
      </w:r>
    </w:p>
    <w:p w14:paraId="4CF78951" w14:textId="4F5BC809" w:rsidR="00E04302" w:rsidRDefault="00E04302" w:rsidP="00375660">
      <w:pPr>
        <w:rPr>
          <w:rFonts w:asciiTheme="majorHAnsi" w:hAnsiTheme="majorHAnsi" w:cstheme="majorHAnsi"/>
          <w:color w:val="4470B4"/>
          <w:sz w:val="28"/>
          <w:szCs w:val="28"/>
          <w:lang w:val="en-GB"/>
        </w:rPr>
      </w:pPr>
    </w:p>
    <w:p w14:paraId="533621D8" w14:textId="688E4900" w:rsidR="00E04302" w:rsidRPr="00E04302" w:rsidRDefault="00E04302" w:rsidP="00E04302">
      <w:pPr>
        <w:spacing w:line="360" w:lineRule="auto"/>
        <w:rPr>
          <w:rFonts w:ascii="Calibri Light" w:hAnsi="Calibri Light" w:cs="Calibri Light"/>
          <w:sz w:val="20"/>
          <w:szCs w:val="20"/>
          <w:lang w:val="en-GB"/>
        </w:rPr>
      </w:pPr>
      <w:r w:rsidRPr="00E04302">
        <w:rPr>
          <w:rFonts w:ascii="Calibri Light" w:hAnsi="Calibri Light" w:cs="Calibri Light"/>
          <w:sz w:val="20"/>
          <w:szCs w:val="20"/>
          <w:lang w:val="en-GB"/>
        </w:rPr>
        <w:t xml:space="preserve">The environmental assessment revealed that the </w:t>
      </w:r>
      <w:r w:rsidR="0095720D">
        <w:rPr>
          <w:rFonts w:ascii="Calibri Light" w:hAnsi="Calibri Light" w:cs="Calibri Light"/>
          <w:sz w:val="20"/>
          <w:szCs w:val="20"/>
          <w:lang w:val="en-GB"/>
        </w:rPr>
        <w:t>Euro-MED</w:t>
      </w:r>
      <w:r>
        <w:rPr>
          <w:rFonts w:ascii="Calibri Light" w:hAnsi="Calibri Light" w:cs="Calibri Light"/>
          <w:sz w:val="20"/>
          <w:szCs w:val="20"/>
          <w:lang w:val="en-GB"/>
        </w:rPr>
        <w:t xml:space="preserve"> </w:t>
      </w:r>
      <w:r w:rsidRPr="00E04302">
        <w:rPr>
          <w:rFonts w:ascii="Calibri Light" w:hAnsi="Calibri Light" w:cs="Calibri Light"/>
          <w:sz w:val="20"/>
          <w:szCs w:val="20"/>
          <w:lang w:val="en-GB"/>
        </w:rPr>
        <w:t>Programme has overall positive effects on environmental issues.</w:t>
      </w:r>
    </w:p>
    <w:p w14:paraId="5EBD468A" w14:textId="5B36C551" w:rsidR="00E04302" w:rsidRPr="00E04302" w:rsidRDefault="00E04302" w:rsidP="00E04302">
      <w:pPr>
        <w:spacing w:line="360" w:lineRule="auto"/>
        <w:rPr>
          <w:rFonts w:ascii="Calibri Light" w:hAnsi="Calibri Light" w:cs="Calibri Light"/>
          <w:sz w:val="20"/>
          <w:szCs w:val="20"/>
          <w:lang w:val="en-GB"/>
        </w:rPr>
      </w:pPr>
      <w:r w:rsidRPr="00E04302">
        <w:rPr>
          <w:rFonts w:ascii="Calibri Light" w:hAnsi="Calibri Light" w:cs="Calibri Light"/>
          <w:sz w:val="20"/>
          <w:szCs w:val="20"/>
          <w:lang w:val="en-GB"/>
        </w:rPr>
        <w:t>Analysis shows that</w:t>
      </w:r>
      <w:r>
        <w:rPr>
          <w:rFonts w:ascii="Calibri Light" w:hAnsi="Calibri Light" w:cs="Calibri Light"/>
          <w:sz w:val="20"/>
          <w:szCs w:val="20"/>
          <w:lang w:val="en-GB"/>
        </w:rPr>
        <w:t>, compared to a scenario business as usual,</w:t>
      </w:r>
      <w:r w:rsidRPr="00E04302">
        <w:rPr>
          <w:rFonts w:ascii="Calibri Light" w:hAnsi="Calibri Light" w:cs="Calibri Light"/>
          <w:sz w:val="20"/>
          <w:szCs w:val="20"/>
          <w:lang w:val="en-GB"/>
        </w:rPr>
        <w:t xml:space="preserve"> the current strategy proposed for public consultation must be considered as a good alternative, from an environmental point of view, compared to </w:t>
      </w:r>
      <w:r w:rsidR="00256DC3">
        <w:rPr>
          <w:rFonts w:ascii="Calibri Light" w:hAnsi="Calibri Light" w:cs="Calibri Light"/>
          <w:sz w:val="20"/>
          <w:szCs w:val="20"/>
          <w:lang w:val="en-GB"/>
        </w:rPr>
        <w:t>the alternative “zero-programme” as described in the context analysis.</w:t>
      </w:r>
      <w:bookmarkStart w:id="3" w:name="_GoBack"/>
      <w:bookmarkEnd w:id="3"/>
    </w:p>
    <w:p w14:paraId="0F15D26C" w14:textId="77777777" w:rsidR="00E04302" w:rsidRPr="00375660" w:rsidRDefault="00E04302" w:rsidP="00375660">
      <w:pPr>
        <w:rPr>
          <w:rFonts w:asciiTheme="majorHAnsi" w:hAnsiTheme="majorHAnsi" w:cstheme="majorHAnsi"/>
          <w:color w:val="4470B4"/>
          <w:sz w:val="28"/>
          <w:szCs w:val="28"/>
          <w:lang w:val="en-GB"/>
        </w:rPr>
      </w:pPr>
    </w:p>
    <w:sectPr w:rsidR="00E04302" w:rsidRPr="00375660" w:rsidSect="0049688C">
      <w:headerReference w:type="default" r:id="rId22"/>
      <w:footerReference w:type="default" r:id="rId23"/>
      <w:pgSz w:w="11906" w:h="16838"/>
      <w:pgMar w:top="1417" w:right="1417" w:bottom="1417" w:left="1985" w:header="708" w:footer="70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2BBD131" w14:textId="77777777" w:rsidR="006E2FF2" w:rsidRDefault="006E2FF2" w:rsidP="00A43B5E">
      <w:pPr>
        <w:spacing w:after="0"/>
      </w:pPr>
      <w:r>
        <w:separator/>
      </w:r>
    </w:p>
    <w:p w14:paraId="5A553FE8" w14:textId="77777777" w:rsidR="006E2FF2" w:rsidRDefault="006E2FF2"/>
  </w:endnote>
  <w:endnote w:type="continuationSeparator" w:id="0">
    <w:p w14:paraId="6CC45717" w14:textId="77777777" w:rsidR="006E2FF2" w:rsidRDefault="006E2FF2" w:rsidP="00A43B5E">
      <w:pPr>
        <w:spacing w:after="0"/>
      </w:pPr>
      <w:r>
        <w:continuationSeparator/>
      </w:r>
    </w:p>
    <w:p w14:paraId="434E0ED5" w14:textId="77777777" w:rsidR="006E2FF2" w:rsidRDefault="006E2FF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EUAlbertina">
    <w:altName w:val="EU Albertina"/>
    <w:panose1 w:val="00000000000000000000"/>
    <w:charset w:val="00"/>
    <w:family w:val="roman"/>
    <w:notTrueType/>
    <w:pitch w:val="default"/>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Helvetica-Bold">
    <w:altName w:val="Helvetica"/>
    <w:panose1 w:val="00000000000000000000"/>
    <w:charset w:val="4D"/>
    <w:family w:val="auto"/>
    <w:notTrueType/>
    <w:pitch w:val="default"/>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577D4DE" w14:textId="77777777" w:rsidR="00E12DFD" w:rsidRDefault="00E12DFD">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036B7" w14:textId="77777777" w:rsidR="0057258C" w:rsidRDefault="006B695D">
    <w:pPr>
      <w:pStyle w:val="Pieddepage"/>
      <w:jc w:val="right"/>
    </w:pPr>
    <w:r>
      <w:rPr>
        <w:noProof/>
        <w:lang w:eastAsia="fr-FR"/>
      </w:rPr>
      <mc:AlternateContent>
        <mc:Choice Requires="wps">
          <w:drawing>
            <wp:anchor distT="0" distB="0" distL="114300" distR="114300" simplePos="0" relativeHeight="251661312" behindDoc="0" locked="0" layoutInCell="1" allowOverlap="1" wp14:anchorId="028BB3C4" wp14:editId="447C13AF">
              <wp:simplePos x="0" y="0"/>
              <wp:positionH relativeFrom="page">
                <wp:align>right</wp:align>
              </wp:positionH>
              <wp:positionV relativeFrom="paragraph">
                <wp:posOffset>60019</wp:posOffset>
              </wp:positionV>
              <wp:extent cx="7559040" cy="504749"/>
              <wp:effectExtent l="0" t="0" r="0" b="0"/>
              <wp:wrapNone/>
              <wp:docPr id="13" name="Zone de texte 13"/>
              <wp:cNvGraphicFramePr/>
              <a:graphic xmlns:a="http://schemas.openxmlformats.org/drawingml/2006/main">
                <a:graphicData uri="http://schemas.microsoft.com/office/word/2010/wordprocessingShape">
                  <wps:wsp>
                    <wps:cNvSpPr txBox="1"/>
                    <wps:spPr>
                      <a:xfrm>
                        <a:off x="0" y="0"/>
                        <a:ext cx="7559040" cy="504749"/>
                      </a:xfrm>
                      <a:prstGeom prst="rect">
                        <a:avLst/>
                      </a:prstGeom>
                      <a:noFill/>
                      <a:ln w="6350">
                        <a:noFill/>
                      </a:ln>
                    </wps:spPr>
                    <wps:txbx>
                      <w:txbxContent>
                        <w:p w14:paraId="6CD17646" w14:textId="77777777" w:rsidR="0049688C" w:rsidRDefault="0049688C" w:rsidP="0049688C">
                          <w:pPr>
                            <w:jc w:val="center"/>
                            <w:rPr>
                              <w:color w:val="FFFFFF" w:themeColor="background1"/>
                              <w:sz w:val="16"/>
                              <w:szCs w:val="16"/>
                              <w:lang w:val="en-GB"/>
                            </w:rPr>
                          </w:pPr>
                          <w:r w:rsidRPr="0049688C">
                            <w:rPr>
                              <w:color w:val="FFFFFF" w:themeColor="background1"/>
                              <w:sz w:val="16"/>
                              <w:szCs w:val="16"/>
                              <w:lang w:val="en-GB"/>
                            </w:rPr>
                            <w:t>Programme co-financed by the European Regional Development Fund</w:t>
                          </w:r>
                        </w:p>
                        <w:p w14:paraId="3AB351D1" w14:textId="77777777" w:rsidR="006B695D" w:rsidRPr="006B695D" w:rsidRDefault="006B695D" w:rsidP="0049688C">
                          <w:pPr>
                            <w:jc w:val="center"/>
                            <w:rPr>
                              <w:color w:val="FFFFFF" w:themeColor="background1"/>
                              <w:sz w:val="16"/>
                              <w:szCs w:val="16"/>
                            </w:rPr>
                          </w:pPr>
                          <w:r w:rsidRPr="006B695D">
                            <w:rPr>
                              <w:color w:val="FFFFFF" w:themeColor="background1"/>
                              <w:sz w:val="16"/>
                              <w:szCs w:val="16"/>
                            </w:rPr>
                            <w:t>Programme cofinancé par le Fonds européen de développement régional</w:t>
                          </w:r>
                        </w:p>
                        <w:p w14:paraId="0C569878" w14:textId="77777777" w:rsidR="006B695D" w:rsidRPr="006B695D" w:rsidRDefault="006B695D" w:rsidP="0049688C">
                          <w:pPr>
                            <w:jc w:val="center"/>
                            <w:rPr>
                              <w:color w:val="FFFFFF" w:themeColor="background1"/>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w16="http://schemas.microsoft.com/office/word/2018/wordml" xmlns:w16cex="http://schemas.microsoft.com/office/word/2018/wordml/cex">
          <w:pict>
            <v:shapetype w14:anchorId="028BB3C4" id="_x0000_t202" coordsize="21600,21600" o:spt="202" path="m,l,21600r21600,l21600,xe">
              <v:stroke joinstyle="miter"/>
              <v:path gradientshapeok="t" o:connecttype="rect"/>
            </v:shapetype>
            <v:shape id="Zone de texte 13" o:spid="_x0000_s1030" type="#_x0000_t202" style="position:absolute;left:0;text-align:left;margin-left:544pt;margin-top:4.75pt;width:595.2pt;height:39.75pt;z-index:251661312;visibility:visible;mso-wrap-style:square;mso-height-percent:0;mso-wrap-distance-left:9pt;mso-wrap-distance-top:0;mso-wrap-distance-right:9pt;mso-wrap-distance-bottom:0;mso-position-horizontal:right;mso-position-horizontal-relative:page;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" filled="f" stroked="f" strokeweight=".5pt">
              <v:textbox>
                <w:txbxContent>
                  <w:p w14:paraId="6CD17646" w14:textId="77777777" w:rsidR="0049688C" w:rsidRDefault="0049688C" w:rsidP="0049688C">
                    <w:pPr>
                      <w:jc w:val="center"/>
                      <w:rPr>
                        <w:color w:val="FFFFFF" w:themeColor="background1"/>
                        <w:sz w:val="16"/>
                        <w:szCs w:val="16"/>
                        <w:lang w:val="en-GB"/>
                      </w:rPr>
                    </w:pPr>
                    <w:r w:rsidRPr="0049688C">
                      <w:rPr>
                        <w:color w:val="FFFFFF" w:themeColor="background1"/>
                        <w:sz w:val="16"/>
                        <w:szCs w:val="16"/>
                        <w:lang w:val="en-GB"/>
                      </w:rPr>
                      <w:t>Programme co-financed by the European Regional Development Fund</w:t>
                    </w:r>
                  </w:p>
                  <w:p w14:paraId="3AB351D1" w14:textId="77777777" w:rsidR="006B695D" w:rsidRPr="006B695D" w:rsidRDefault="006B695D" w:rsidP="0049688C">
                    <w:pPr>
                      <w:jc w:val="center"/>
                      <w:rPr>
                        <w:color w:val="FFFFFF" w:themeColor="background1"/>
                        <w:sz w:val="16"/>
                        <w:szCs w:val="16"/>
                      </w:rPr>
                    </w:pPr>
                    <w:r w:rsidRPr="006B695D">
                      <w:rPr>
                        <w:color w:val="FFFFFF" w:themeColor="background1"/>
                        <w:sz w:val="16"/>
                        <w:szCs w:val="16"/>
                      </w:rPr>
                      <w:t>Programme cofinancé par le Fonds européen de développement régional</w:t>
                    </w:r>
                  </w:p>
                  <w:p w14:paraId="0C569878" w14:textId="77777777" w:rsidR="006B695D" w:rsidRPr="006B695D" w:rsidRDefault="006B695D" w:rsidP="0049688C">
                    <w:pPr>
                      <w:jc w:val="center"/>
                      <w:rPr>
                        <w:color w:val="FFFFFF" w:themeColor="background1"/>
                        <w:sz w:val="16"/>
                        <w:szCs w:val="16"/>
                      </w:rPr>
                    </w:pPr>
                  </w:p>
                </w:txbxContent>
              </v:textbox>
              <w10:wrap anchorx="page"/>
            </v:shape>
          </w:pict>
        </mc:Fallback>
      </mc:AlternateContent>
    </w:r>
    <w:r w:rsidR="0049688C">
      <w:rPr>
        <w:noProof/>
        <w:lang w:eastAsia="fr-FR"/>
      </w:rPr>
      <w:drawing>
        <wp:anchor distT="0" distB="0" distL="114300" distR="114300" simplePos="0" relativeHeight="251663360" behindDoc="0" locked="0" layoutInCell="1" allowOverlap="1" wp14:anchorId="670C043B" wp14:editId="530B2C3D">
          <wp:simplePos x="0" y="0"/>
          <wp:positionH relativeFrom="column">
            <wp:posOffset>967105</wp:posOffset>
          </wp:positionH>
          <wp:positionV relativeFrom="paragraph">
            <wp:posOffset>-1219423</wp:posOffset>
          </wp:positionV>
          <wp:extent cx="2544420" cy="601658"/>
          <wp:effectExtent l="0" t="0" r="0" b="8255"/>
          <wp:wrapNone/>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12"/>
                  <pic:cNvPicPr>
                    <a:picLocks noChangeAspect="1"/>
                  </pic:cNvPicPr>
                </pic:nvPicPr>
                <pic:blipFill rotWithShape="1">
                  <a:blip r:embed="rId1" cstate="print">
                    <a:extLst>
                      <a:ext uri="{28A0092B-C50C-407E-A947-70E740481C1C}">
                        <a14:useLocalDpi xmlns:a14="http://schemas.microsoft.com/office/drawing/2010/main" val="0"/>
                      </a:ext>
                    </a:extLst>
                  </a:blip>
                  <a:srcRect l="12450" t="23296" r="30933" b="42444"/>
                  <a:stretch/>
                </pic:blipFill>
                <pic:spPr bwMode="auto">
                  <a:xfrm>
                    <a:off x="0" y="0"/>
                    <a:ext cx="2544420" cy="60165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B81EB6" w14:textId="77777777" w:rsidR="00E12DFD" w:rsidRDefault="00E12DFD">
    <w:pPr>
      <w:pStyle w:val="Pieddepage"/>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7435EC" w14:textId="77777777" w:rsidR="0049688C" w:rsidRDefault="0049688C">
    <w:pPr>
      <w:pStyle w:val="Pieddepage"/>
      <w:jc w:val="right"/>
    </w:pPr>
    <w:r>
      <w:fldChar w:fldCharType="begin"/>
    </w:r>
    <w:r>
      <w:instrText xml:space="preserve"> PAGE </w:instrText>
    </w:r>
    <w:r>
      <w:fldChar w:fldCharType="separate"/>
    </w:r>
    <w:r w:rsidR="006B695D">
      <w:rPr>
        <w:noProof/>
      </w:rPr>
      <w:t>2</w:t>
    </w:r>
    <w: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740236047"/>
      <w:docPartObj>
        <w:docPartGallery w:val="Page Numbers (Bottom of Page)"/>
        <w:docPartUnique/>
      </w:docPartObj>
    </w:sdtPr>
    <w:sdtEndPr/>
    <w:sdtContent>
      <w:p w14:paraId="5F8D0F57" w14:textId="2B270A3F" w:rsidR="00FD058F" w:rsidRDefault="00FD058F">
        <w:pPr>
          <w:pStyle w:val="Pieddepage"/>
          <w:jc w:val="right"/>
        </w:pPr>
        <w:r>
          <w:fldChar w:fldCharType="begin"/>
        </w:r>
        <w:r>
          <w:instrText>PAGE   \* MERGEFORMAT</w:instrText>
        </w:r>
        <w:r>
          <w:fldChar w:fldCharType="separate"/>
        </w:r>
        <w:r>
          <w:rPr>
            <w:lang w:val="it-IT"/>
          </w:rPr>
          <w:t>2</w:t>
        </w:r>
        <w:r>
          <w:fldChar w:fldCharType="end"/>
        </w:r>
      </w:p>
    </w:sdtContent>
  </w:sdt>
  <w:p w14:paraId="73773517" w14:textId="77777777" w:rsidR="00E734B6" w:rsidRDefault="00E734B6">
    <w:pPr>
      <w:pStyle w:val="Pieddepage"/>
      <w:jc w:val="right"/>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969169713"/>
      <w:temporary/>
      <w:showingPlcHdr/>
    </w:sdtPr>
    <w:sdtEndPr/>
    <w:sdtContent>
      <w:p w14:paraId="175F5FA9" w14:textId="77777777" w:rsidR="00E734B6" w:rsidRDefault="00E734B6">
        <w:pPr>
          <w:pStyle w:val="Pieddepage"/>
        </w:pPr>
        <w:r>
          <w:t>[Digitare il testo]</w:t>
        </w:r>
      </w:p>
    </w:sdtContent>
  </w:sdt>
  <w:p w14:paraId="40E59AE1" w14:textId="77777777" w:rsidR="00E734B6" w:rsidRDefault="00E734B6">
    <w:pPr>
      <w:pStyle w:val="Pieddepage"/>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1ED637" w14:textId="77777777" w:rsidR="0057258C" w:rsidRPr="008E3D15" w:rsidRDefault="0057258C" w:rsidP="00741C47">
    <w:pPr>
      <w:pStyle w:val="Pieddepage"/>
      <w:jc w:val="right"/>
      <w:rPr>
        <w:rFonts w:ascii="Calibri Light" w:hAnsi="Calibri Light"/>
        <w:szCs w:val="22"/>
      </w:rPr>
    </w:pPr>
    <w:r w:rsidRPr="008E3D15">
      <w:rPr>
        <w:rFonts w:ascii="Calibri Light" w:hAnsi="Calibri Light"/>
        <w:szCs w:val="22"/>
      </w:rPr>
      <w:fldChar w:fldCharType="begin"/>
    </w:r>
    <w:r w:rsidR="008E3D15" w:rsidRPr="008E3D15">
      <w:rPr>
        <w:rFonts w:ascii="Calibri Light" w:hAnsi="Calibri Light"/>
        <w:szCs w:val="22"/>
      </w:rPr>
      <w:instrText>PAGE</w:instrText>
    </w:r>
    <w:r w:rsidRPr="008E3D15">
      <w:rPr>
        <w:rFonts w:ascii="Calibri Light" w:hAnsi="Calibri Light"/>
        <w:szCs w:val="22"/>
      </w:rPr>
      <w:instrText xml:space="preserve">   \* MERGEFORMAT</w:instrText>
    </w:r>
    <w:r w:rsidRPr="008E3D15">
      <w:rPr>
        <w:rFonts w:ascii="Calibri Light" w:hAnsi="Calibri Light"/>
        <w:szCs w:val="22"/>
      </w:rPr>
      <w:fldChar w:fldCharType="separate"/>
    </w:r>
    <w:r w:rsidR="006B695D">
      <w:rPr>
        <w:rFonts w:ascii="Calibri Light" w:hAnsi="Calibri Light"/>
        <w:noProof/>
        <w:szCs w:val="22"/>
      </w:rPr>
      <w:t>12</w:t>
    </w:r>
    <w:r w:rsidRPr="008E3D15">
      <w:rPr>
        <w:rFonts w:ascii="Calibri Light" w:hAnsi="Calibri Light"/>
        <w:szCs w:val="22"/>
      </w:rPr>
      <w:fldChar w:fldCharType="end"/>
    </w:r>
  </w:p>
  <w:p w14:paraId="710CCF4C" w14:textId="77777777" w:rsidR="0057258C" w:rsidRDefault="0057258C"/>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A210ED0" w14:textId="77777777" w:rsidR="006E2FF2" w:rsidRDefault="006E2FF2" w:rsidP="00A43B5E">
      <w:pPr>
        <w:spacing w:after="0"/>
      </w:pPr>
      <w:r>
        <w:separator/>
      </w:r>
    </w:p>
    <w:p w14:paraId="714230AE" w14:textId="77777777" w:rsidR="006E2FF2" w:rsidRDefault="006E2FF2"/>
  </w:footnote>
  <w:footnote w:type="continuationSeparator" w:id="0">
    <w:p w14:paraId="5BED94D7" w14:textId="77777777" w:rsidR="006E2FF2" w:rsidRDefault="006E2FF2" w:rsidP="00A43B5E">
      <w:pPr>
        <w:spacing w:after="0"/>
      </w:pPr>
      <w:r>
        <w:continuationSeparator/>
      </w:r>
    </w:p>
    <w:p w14:paraId="4473F5F0" w14:textId="77777777" w:rsidR="006E2FF2" w:rsidRDefault="006E2FF2"/>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655E0F" w14:textId="77777777" w:rsidR="00E12DFD" w:rsidRDefault="00E12DFD">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7DCD4C" w14:textId="77777777" w:rsidR="0057258C" w:rsidRPr="00EF0B24" w:rsidRDefault="0049688C" w:rsidP="00EF0B24">
    <w:pPr>
      <w:pStyle w:val="En-tte"/>
      <w:jc w:val="left"/>
      <w:rPr>
        <w:rFonts w:ascii="Calibri Light" w:hAnsi="Calibri Light"/>
        <w:color w:val="4470B4"/>
        <w:sz w:val="18"/>
        <w:szCs w:val="18"/>
      </w:rPr>
    </w:pPr>
    <w:r>
      <w:rPr>
        <w:noProof/>
        <w:lang w:eastAsia="fr-FR"/>
      </w:rPr>
      <w:drawing>
        <wp:anchor distT="0" distB="0" distL="114300" distR="114300" simplePos="0" relativeHeight="251659264" behindDoc="1" locked="0" layoutInCell="1" allowOverlap="1" wp14:anchorId="07A316EF" wp14:editId="16B395EF">
          <wp:simplePos x="0" y="0"/>
          <wp:positionH relativeFrom="page">
            <wp:align>left</wp:align>
          </wp:positionH>
          <wp:positionV relativeFrom="paragraph">
            <wp:posOffset>-436804</wp:posOffset>
          </wp:positionV>
          <wp:extent cx="8073390" cy="11100435"/>
          <wp:effectExtent l="0" t="0" r="3810" b="5715"/>
          <wp:wrapNone/>
          <wp:docPr id="7" name="Image 7" descr="Macintosh HD:Users:archie:work:PROGRAM MED:WORD:modèles word:fond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cintosh HD:Users:archie:work:PROGRAM MED:WORD:modèles word:fond2.jpg"/>
                  <pic:cNvPicPr>
                    <a:picLocks noChangeAspect="1" noChangeArrowheads="1"/>
                  </pic:cNvPicPr>
                </pic:nvPicPr>
                <pic:blipFill>
                  <a:blip r:embed="rId1" r:link="rId2">
                    <a:extLst>
                      <a:ext uri="{28A0092B-C50C-407E-A947-70E740481C1C}">
                        <a14:useLocalDpi xmlns:a14="http://schemas.microsoft.com/office/drawing/2010/main" val="0"/>
                      </a:ext>
                    </a:extLst>
                  </a:blip>
                  <a:srcRect/>
                  <a:stretch>
                    <a:fillRect/>
                  </a:stretch>
                </pic:blipFill>
                <pic:spPr bwMode="auto">
                  <a:xfrm>
                    <a:off x="0" y="0"/>
                    <a:ext cx="8073390" cy="1110043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55B972" w14:textId="77777777" w:rsidR="00E12DFD" w:rsidRDefault="00E12DFD">
    <w:pPr>
      <w:pStyle w:val="En-tte"/>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224DD6" w14:textId="7B337281" w:rsidR="0049688C" w:rsidRDefault="00D45D4B" w:rsidP="00E12DFD">
    <w:pPr>
      <w:pStyle w:val="En-tte"/>
      <w:jc w:val="center"/>
      <w:rPr>
        <w:rFonts w:ascii="Calibri Light" w:hAnsi="Calibri Light"/>
        <w:color w:val="4470B4"/>
        <w:sz w:val="18"/>
        <w:szCs w:val="18"/>
        <w:lang w:val="en-GB"/>
      </w:rPr>
    </w:pPr>
    <w:r>
      <w:rPr>
        <w:rFonts w:ascii="Calibri Light" w:hAnsi="Calibri Light"/>
        <w:color w:val="4470B4"/>
        <w:sz w:val="18"/>
        <w:szCs w:val="18"/>
        <w:lang w:val="en-GB"/>
      </w:rPr>
      <w:t>Euro-M</w:t>
    </w:r>
    <w:r w:rsidR="00E12DFD">
      <w:rPr>
        <w:rFonts w:ascii="Calibri Light" w:hAnsi="Calibri Light"/>
        <w:color w:val="4470B4"/>
        <w:sz w:val="18"/>
        <w:szCs w:val="18"/>
        <w:lang w:val="en-GB"/>
      </w:rPr>
      <w:t>ED</w:t>
    </w:r>
    <w:r w:rsidR="009B5325">
      <w:rPr>
        <w:rFonts w:ascii="Calibri Light" w:hAnsi="Calibri Light"/>
        <w:color w:val="4470B4"/>
        <w:sz w:val="18"/>
        <w:szCs w:val="18"/>
        <w:lang w:val="en-GB"/>
      </w:rPr>
      <w:t xml:space="preserve"> </w:t>
    </w:r>
    <w:r w:rsidR="009B5325" w:rsidRPr="00375660">
      <w:rPr>
        <w:rFonts w:ascii="Calibri Light" w:hAnsi="Calibri Light"/>
        <w:color w:val="4470B4"/>
        <w:sz w:val="18"/>
        <w:szCs w:val="18"/>
        <w:lang w:val="en-GB"/>
      </w:rPr>
      <w:t>Non</w:t>
    </w:r>
    <w:r w:rsidR="009B5325">
      <w:rPr>
        <w:rFonts w:ascii="Calibri Light" w:hAnsi="Calibri Light"/>
        <w:color w:val="4470B4"/>
        <w:sz w:val="18"/>
        <w:szCs w:val="18"/>
        <w:lang w:val="en-GB"/>
      </w:rPr>
      <w:t>-technical synthesis</w:t>
    </w:r>
  </w:p>
  <w:p w14:paraId="51EECA57" w14:textId="77777777" w:rsidR="009B5325" w:rsidRPr="009B5325" w:rsidRDefault="009B5325" w:rsidP="00EF0B24">
    <w:pPr>
      <w:pStyle w:val="En-tte"/>
      <w:jc w:val="left"/>
      <w:rPr>
        <w:rFonts w:ascii="Calibri Light" w:hAnsi="Calibri Light"/>
        <w:color w:val="4470B4"/>
        <w:sz w:val="18"/>
        <w:szCs w:val="18"/>
        <w:lang w:val="en-GB"/>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939082" w14:textId="4998B904" w:rsidR="009B5325" w:rsidRDefault="00D45D4B" w:rsidP="00E12DFD">
    <w:pPr>
      <w:pStyle w:val="En-tte"/>
      <w:jc w:val="center"/>
      <w:rPr>
        <w:rFonts w:ascii="Calibri Light" w:hAnsi="Calibri Light"/>
        <w:color w:val="4470B4"/>
        <w:sz w:val="18"/>
        <w:szCs w:val="18"/>
        <w:lang w:val="en-GB"/>
      </w:rPr>
    </w:pPr>
    <w:r>
      <w:rPr>
        <w:rFonts w:ascii="Calibri Light" w:hAnsi="Calibri Light"/>
        <w:color w:val="4470B4"/>
        <w:sz w:val="18"/>
        <w:szCs w:val="18"/>
        <w:lang w:val="en-GB"/>
      </w:rPr>
      <w:t>Euro-</w:t>
    </w:r>
    <w:r w:rsidR="00E12DFD">
      <w:rPr>
        <w:rFonts w:ascii="Calibri Light" w:hAnsi="Calibri Light"/>
        <w:color w:val="4470B4"/>
        <w:sz w:val="18"/>
        <w:szCs w:val="18"/>
        <w:lang w:val="en-GB"/>
      </w:rPr>
      <w:t>MED</w:t>
    </w:r>
    <w:r w:rsidR="009B5325">
      <w:rPr>
        <w:rFonts w:ascii="Calibri Light" w:hAnsi="Calibri Light"/>
        <w:color w:val="4470B4"/>
        <w:sz w:val="18"/>
        <w:szCs w:val="18"/>
        <w:lang w:val="en-GB"/>
      </w:rPr>
      <w:t xml:space="preserve"> Non-technical synthesis</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2"/>
    <w:multiLevelType w:val="singleLevel"/>
    <w:tmpl w:val="00000002"/>
    <w:name w:val="WW8Num2"/>
    <w:lvl w:ilvl="0">
      <w:start w:val="1"/>
      <w:numFmt w:val="bullet"/>
      <w:lvlText w:val=""/>
      <w:lvlJc w:val="left"/>
      <w:pPr>
        <w:tabs>
          <w:tab w:val="num" w:pos="0"/>
        </w:tabs>
        <w:ind w:left="1068" w:hanging="360"/>
      </w:pPr>
      <w:rPr>
        <w:rFonts w:ascii="Symbol" w:hAnsi="Symbol"/>
      </w:rPr>
    </w:lvl>
  </w:abstractNum>
  <w:abstractNum w:abstractNumId="1" w15:restartNumberingAfterBreak="0">
    <w:nsid w:val="00000003"/>
    <w:multiLevelType w:val="singleLevel"/>
    <w:tmpl w:val="00000003"/>
    <w:name w:val="WW8Num3"/>
    <w:lvl w:ilvl="0">
      <w:start w:val="1"/>
      <w:numFmt w:val="bullet"/>
      <w:lvlText w:val=""/>
      <w:lvlJc w:val="left"/>
      <w:pPr>
        <w:tabs>
          <w:tab w:val="num" w:pos="0"/>
        </w:tabs>
        <w:ind w:left="720" w:hanging="360"/>
      </w:pPr>
      <w:rPr>
        <w:rFonts w:ascii="Symbol" w:hAnsi="Symbol"/>
      </w:rPr>
    </w:lvl>
  </w:abstractNum>
  <w:abstractNum w:abstractNumId="2" w15:restartNumberingAfterBreak="0">
    <w:nsid w:val="00000004"/>
    <w:multiLevelType w:val="singleLevel"/>
    <w:tmpl w:val="00000004"/>
    <w:name w:val="WW8Num4"/>
    <w:lvl w:ilvl="0">
      <w:start w:val="1"/>
      <w:numFmt w:val="bullet"/>
      <w:lvlText w:val="-"/>
      <w:lvlJc w:val="left"/>
      <w:pPr>
        <w:tabs>
          <w:tab w:val="num" w:pos="0"/>
        </w:tabs>
        <w:ind w:left="1068" w:hanging="360"/>
      </w:pPr>
      <w:rPr>
        <w:rFonts w:ascii="Courier New" w:hAnsi="Courier New"/>
      </w:rPr>
    </w:lvl>
  </w:abstractNum>
  <w:abstractNum w:abstractNumId="3" w15:restartNumberingAfterBreak="0">
    <w:nsid w:val="00000005"/>
    <w:multiLevelType w:val="singleLevel"/>
    <w:tmpl w:val="00000005"/>
    <w:name w:val="WW8Num5"/>
    <w:lvl w:ilvl="0">
      <w:start w:val="1"/>
      <w:numFmt w:val="bullet"/>
      <w:lvlText w:val="-"/>
      <w:lvlJc w:val="left"/>
      <w:pPr>
        <w:tabs>
          <w:tab w:val="num" w:pos="0"/>
        </w:tabs>
        <w:ind w:left="1068" w:hanging="360"/>
      </w:pPr>
      <w:rPr>
        <w:rFonts w:ascii="Courier New" w:hAnsi="Courier New"/>
      </w:rPr>
    </w:lvl>
  </w:abstractNum>
  <w:abstractNum w:abstractNumId="4" w15:restartNumberingAfterBreak="0">
    <w:nsid w:val="00000006"/>
    <w:multiLevelType w:val="multilevel"/>
    <w:tmpl w:val="00000006"/>
    <w:name w:val="WW8Num6"/>
    <w:lvl w:ilvl="0">
      <w:start w:val="1"/>
      <w:numFmt w:val="bullet"/>
      <w:lvlText w:val=""/>
      <w:lvlJc w:val="left"/>
      <w:pPr>
        <w:tabs>
          <w:tab w:val="num" w:pos="0"/>
        </w:tabs>
        <w:ind w:left="720" w:hanging="360"/>
      </w:pPr>
      <w:rPr>
        <w:rFonts w:ascii="Symbol" w:hAnsi="Symbol"/>
      </w:rPr>
    </w:lvl>
    <w:lvl w:ilvl="1">
      <w:start w:val="1"/>
      <w:numFmt w:val="bullet"/>
      <w:lvlText w:val="-"/>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5" w15:restartNumberingAfterBreak="0">
    <w:nsid w:val="00000007"/>
    <w:multiLevelType w:val="singleLevel"/>
    <w:tmpl w:val="00000007"/>
    <w:name w:val="WW8Num7"/>
    <w:lvl w:ilvl="0">
      <w:start w:val="1"/>
      <w:numFmt w:val="bullet"/>
      <w:lvlText w:val=""/>
      <w:lvlJc w:val="left"/>
      <w:pPr>
        <w:tabs>
          <w:tab w:val="num" w:pos="0"/>
        </w:tabs>
        <w:ind w:left="720" w:hanging="360"/>
      </w:pPr>
      <w:rPr>
        <w:rFonts w:ascii="Symbol" w:hAnsi="Symbol"/>
      </w:rPr>
    </w:lvl>
  </w:abstractNum>
  <w:abstractNum w:abstractNumId="6" w15:restartNumberingAfterBreak="0">
    <w:nsid w:val="00000008"/>
    <w:multiLevelType w:val="singleLevel"/>
    <w:tmpl w:val="00000008"/>
    <w:name w:val="WW8Num8"/>
    <w:lvl w:ilvl="0">
      <w:start w:val="1"/>
      <w:numFmt w:val="bullet"/>
      <w:lvlText w:val="-"/>
      <w:lvlJc w:val="left"/>
      <w:pPr>
        <w:tabs>
          <w:tab w:val="num" w:pos="0"/>
        </w:tabs>
        <w:ind w:left="720" w:hanging="360"/>
      </w:pPr>
      <w:rPr>
        <w:rFonts w:ascii="Times New Roman" w:hAnsi="Times New Roman" w:cs="Times New Roman"/>
      </w:rPr>
    </w:lvl>
  </w:abstractNum>
  <w:abstractNum w:abstractNumId="7" w15:restartNumberingAfterBreak="0">
    <w:nsid w:val="00000009"/>
    <w:multiLevelType w:val="singleLevel"/>
    <w:tmpl w:val="00000009"/>
    <w:name w:val="WW8Num9"/>
    <w:lvl w:ilvl="0">
      <w:start w:val="1"/>
      <w:numFmt w:val="decimal"/>
      <w:lvlText w:val="%1."/>
      <w:lvlJc w:val="left"/>
      <w:pPr>
        <w:tabs>
          <w:tab w:val="num" w:pos="0"/>
        </w:tabs>
        <w:ind w:left="360" w:hanging="360"/>
      </w:pPr>
    </w:lvl>
  </w:abstractNum>
  <w:abstractNum w:abstractNumId="8" w15:restartNumberingAfterBreak="0">
    <w:nsid w:val="0000000A"/>
    <w:multiLevelType w:val="singleLevel"/>
    <w:tmpl w:val="0000000A"/>
    <w:name w:val="WW8Num10"/>
    <w:lvl w:ilvl="0">
      <w:start w:val="1"/>
      <w:numFmt w:val="bullet"/>
      <w:lvlText w:val=""/>
      <w:lvlJc w:val="left"/>
      <w:pPr>
        <w:tabs>
          <w:tab w:val="num" w:pos="0"/>
        </w:tabs>
        <w:ind w:left="1068" w:hanging="360"/>
      </w:pPr>
      <w:rPr>
        <w:rFonts w:ascii="Symbol" w:hAnsi="Symbol"/>
      </w:rPr>
    </w:lvl>
  </w:abstractNum>
  <w:abstractNum w:abstractNumId="9" w15:restartNumberingAfterBreak="0">
    <w:nsid w:val="0000000B"/>
    <w:multiLevelType w:val="multilevel"/>
    <w:tmpl w:val="0000000B"/>
    <w:name w:val="WW8Num11"/>
    <w:lvl w:ilvl="0">
      <w:start w:val="1"/>
      <w:numFmt w:val="bullet"/>
      <w:lvlText w:val=""/>
      <w:lvlJc w:val="left"/>
      <w:pPr>
        <w:tabs>
          <w:tab w:val="num" w:pos="0"/>
        </w:tabs>
        <w:ind w:left="720" w:hanging="360"/>
      </w:pPr>
      <w:rPr>
        <w:rFonts w:ascii="Symbol" w:hAnsi="Symbol"/>
      </w:rPr>
    </w:lvl>
    <w:lvl w:ilvl="1">
      <w:start w:val="1"/>
      <w:numFmt w:val="bullet"/>
      <w:lvlText w:val="-"/>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Courier New" w:hAnsi="Courier New" w:cs="Times New Roman"/>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10" w15:restartNumberingAfterBreak="0">
    <w:nsid w:val="0000000C"/>
    <w:multiLevelType w:val="singleLevel"/>
    <w:tmpl w:val="0000000C"/>
    <w:name w:val="WW8Num12"/>
    <w:lvl w:ilvl="0">
      <w:start w:val="1"/>
      <w:numFmt w:val="bullet"/>
      <w:lvlText w:val=""/>
      <w:lvlJc w:val="left"/>
      <w:pPr>
        <w:tabs>
          <w:tab w:val="num" w:pos="0"/>
        </w:tabs>
        <w:ind w:left="720" w:hanging="360"/>
      </w:pPr>
      <w:rPr>
        <w:rFonts w:ascii="Symbol" w:hAnsi="Symbol"/>
      </w:rPr>
    </w:lvl>
  </w:abstractNum>
  <w:abstractNum w:abstractNumId="11" w15:restartNumberingAfterBreak="0">
    <w:nsid w:val="0000000D"/>
    <w:multiLevelType w:val="singleLevel"/>
    <w:tmpl w:val="0000000D"/>
    <w:name w:val="WW8Num13"/>
    <w:lvl w:ilvl="0">
      <w:start w:val="1"/>
      <w:numFmt w:val="bullet"/>
      <w:lvlText w:val=""/>
      <w:lvlJc w:val="left"/>
      <w:pPr>
        <w:tabs>
          <w:tab w:val="num" w:pos="0"/>
        </w:tabs>
        <w:ind w:left="720" w:hanging="360"/>
      </w:pPr>
      <w:rPr>
        <w:rFonts w:ascii="Symbol" w:hAnsi="Symbol"/>
      </w:rPr>
    </w:lvl>
  </w:abstractNum>
  <w:abstractNum w:abstractNumId="12" w15:restartNumberingAfterBreak="0">
    <w:nsid w:val="0000000E"/>
    <w:multiLevelType w:val="singleLevel"/>
    <w:tmpl w:val="0000000E"/>
    <w:name w:val="WW8Num14"/>
    <w:lvl w:ilvl="0">
      <w:start w:val="1"/>
      <w:numFmt w:val="bullet"/>
      <w:lvlText w:val="-"/>
      <w:lvlJc w:val="left"/>
      <w:pPr>
        <w:tabs>
          <w:tab w:val="num" w:pos="0"/>
        </w:tabs>
        <w:ind w:left="1080" w:hanging="360"/>
      </w:pPr>
      <w:rPr>
        <w:rFonts w:ascii="Courier New" w:hAnsi="Courier New"/>
      </w:rPr>
    </w:lvl>
  </w:abstractNum>
  <w:abstractNum w:abstractNumId="13" w15:restartNumberingAfterBreak="0">
    <w:nsid w:val="0000000F"/>
    <w:multiLevelType w:val="singleLevel"/>
    <w:tmpl w:val="0000000F"/>
    <w:name w:val="WW8Num15"/>
    <w:lvl w:ilvl="0">
      <w:start w:val="1"/>
      <w:numFmt w:val="bullet"/>
      <w:lvlText w:val=""/>
      <w:lvlJc w:val="left"/>
      <w:pPr>
        <w:tabs>
          <w:tab w:val="num" w:pos="0"/>
        </w:tabs>
        <w:ind w:left="720" w:hanging="360"/>
      </w:pPr>
      <w:rPr>
        <w:rFonts w:ascii="Symbol" w:hAnsi="Symbol"/>
      </w:rPr>
    </w:lvl>
  </w:abstractNum>
  <w:abstractNum w:abstractNumId="14" w15:restartNumberingAfterBreak="0">
    <w:nsid w:val="00000010"/>
    <w:multiLevelType w:val="singleLevel"/>
    <w:tmpl w:val="00000010"/>
    <w:name w:val="WW8Num16"/>
    <w:lvl w:ilvl="0">
      <w:start w:val="1"/>
      <w:numFmt w:val="lowerLetter"/>
      <w:lvlText w:val="%1."/>
      <w:lvlJc w:val="left"/>
      <w:pPr>
        <w:tabs>
          <w:tab w:val="num" w:pos="1275"/>
        </w:tabs>
        <w:ind w:left="1275" w:hanging="567"/>
      </w:pPr>
    </w:lvl>
  </w:abstractNum>
  <w:abstractNum w:abstractNumId="15" w15:restartNumberingAfterBreak="0">
    <w:nsid w:val="00000011"/>
    <w:multiLevelType w:val="singleLevel"/>
    <w:tmpl w:val="00000011"/>
    <w:name w:val="WW8Num17"/>
    <w:lvl w:ilvl="0">
      <w:start w:val="1"/>
      <w:numFmt w:val="bullet"/>
      <w:lvlText w:val=""/>
      <w:lvlJc w:val="left"/>
      <w:pPr>
        <w:tabs>
          <w:tab w:val="num" w:pos="0"/>
        </w:tabs>
        <w:ind w:left="720" w:hanging="360"/>
      </w:pPr>
      <w:rPr>
        <w:rFonts w:ascii="Symbol" w:hAnsi="Symbol"/>
      </w:rPr>
    </w:lvl>
  </w:abstractNum>
  <w:abstractNum w:abstractNumId="16" w15:restartNumberingAfterBreak="0">
    <w:nsid w:val="00000012"/>
    <w:multiLevelType w:val="singleLevel"/>
    <w:tmpl w:val="00000012"/>
    <w:name w:val="WW8Num18"/>
    <w:lvl w:ilvl="0">
      <w:start w:val="1"/>
      <w:numFmt w:val="bullet"/>
      <w:lvlText w:val=""/>
      <w:lvlJc w:val="left"/>
      <w:pPr>
        <w:tabs>
          <w:tab w:val="num" w:pos="0"/>
        </w:tabs>
        <w:ind w:left="720" w:hanging="360"/>
      </w:pPr>
      <w:rPr>
        <w:rFonts w:ascii="Symbol" w:hAnsi="Symbol"/>
      </w:rPr>
    </w:lvl>
  </w:abstractNum>
  <w:abstractNum w:abstractNumId="17" w15:restartNumberingAfterBreak="0">
    <w:nsid w:val="00000013"/>
    <w:multiLevelType w:val="singleLevel"/>
    <w:tmpl w:val="00000013"/>
    <w:name w:val="WW8Num19"/>
    <w:lvl w:ilvl="0">
      <w:start w:val="1"/>
      <w:numFmt w:val="bullet"/>
      <w:lvlText w:val="-"/>
      <w:lvlJc w:val="left"/>
      <w:pPr>
        <w:tabs>
          <w:tab w:val="num" w:pos="0"/>
        </w:tabs>
        <w:ind w:left="720" w:hanging="360"/>
      </w:pPr>
      <w:rPr>
        <w:rFonts w:ascii="Courier New" w:hAnsi="Courier New"/>
      </w:rPr>
    </w:lvl>
  </w:abstractNum>
  <w:abstractNum w:abstractNumId="18" w15:restartNumberingAfterBreak="0">
    <w:nsid w:val="00000014"/>
    <w:multiLevelType w:val="singleLevel"/>
    <w:tmpl w:val="00000014"/>
    <w:name w:val="WW8Num20"/>
    <w:lvl w:ilvl="0">
      <w:start w:val="1"/>
      <w:numFmt w:val="bullet"/>
      <w:lvlText w:val="-"/>
      <w:lvlJc w:val="left"/>
      <w:pPr>
        <w:tabs>
          <w:tab w:val="num" w:pos="0"/>
        </w:tabs>
        <w:ind w:left="720" w:hanging="360"/>
      </w:pPr>
      <w:rPr>
        <w:rFonts w:ascii="Courier New" w:hAnsi="Courier New"/>
      </w:rPr>
    </w:lvl>
  </w:abstractNum>
  <w:abstractNum w:abstractNumId="19" w15:restartNumberingAfterBreak="0">
    <w:nsid w:val="00000015"/>
    <w:multiLevelType w:val="singleLevel"/>
    <w:tmpl w:val="00000015"/>
    <w:name w:val="WW8Num21"/>
    <w:lvl w:ilvl="0">
      <w:start w:val="1"/>
      <w:numFmt w:val="bullet"/>
      <w:lvlText w:val=""/>
      <w:lvlJc w:val="left"/>
      <w:pPr>
        <w:tabs>
          <w:tab w:val="num" w:pos="0"/>
        </w:tabs>
        <w:ind w:left="720" w:hanging="360"/>
      </w:pPr>
      <w:rPr>
        <w:rFonts w:ascii="Symbol" w:hAnsi="Symbol"/>
      </w:rPr>
    </w:lvl>
  </w:abstractNum>
  <w:abstractNum w:abstractNumId="20" w15:restartNumberingAfterBreak="0">
    <w:nsid w:val="00000016"/>
    <w:multiLevelType w:val="singleLevel"/>
    <w:tmpl w:val="00000016"/>
    <w:name w:val="WW8Num22"/>
    <w:lvl w:ilvl="0">
      <w:start w:val="1"/>
      <w:numFmt w:val="bullet"/>
      <w:lvlText w:val=""/>
      <w:lvlJc w:val="left"/>
      <w:pPr>
        <w:tabs>
          <w:tab w:val="num" w:pos="0"/>
        </w:tabs>
        <w:ind w:left="720" w:hanging="360"/>
      </w:pPr>
      <w:rPr>
        <w:rFonts w:ascii="Symbol" w:hAnsi="Symbol"/>
      </w:rPr>
    </w:lvl>
  </w:abstractNum>
  <w:abstractNum w:abstractNumId="21" w15:restartNumberingAfterBreak="0">
    <w:nsid w:val="00000017"/>
    <w:multiLevelType w:val="singleLevel"/>
    <w:tmpl w:val="00000017"/>
    <w:name w:val="WW8Num23"/>
    <w:lvl w:ilvl="0">
      <w:start w:val="1"/>
      <w:numFmt w:val="bullet"/>
      <w:lvlText w:val=""/>
      <w:lvlJc w:val="left"/>
      <w:pPr>
        <w:tabs>
          <w:tab w:val="num" w:pos="0"/>
        </w:tabs>
        <w:ind w:left="720" w:hanging="360"/>
      </w:pPr>
      <w:rPr>
        <w:rFonts w:ascii="Symbol" w:hAnsi="Symbol"/>
      </w:rPr>
    </w:lvl>
  </w:abstractNum>
  <w:abstractNum w:abstractNumId="22" w15:restartNumberingAfterBreak="0">
    <w:nsid w:val="00000018"/>
    <w:multiLevelType w:val="singleLevel"/>
    <w:tmpl w:val="00000018"/>
    <w:name w:val="WW8Num24"/>
    <w:lvl w:ilvl="0">
      <w:start w:val="1"/>
      <w:numFmt w:val="bullet"/>
      <w:lvlText w:val=""/>
      <w:lvlJc w:val="left"/>
      <w:pPr>
        <w:tabs>
          <w:tab w:val="num" w:pos="0"/>
        </w:tabs>
        <w:ind w:left="720" w:hanging="360"/>
      </w:pPr>
      <w:rPr>
        <w:rFonts w:ascii="Symbol" w:hAnsi="Symbol"/>
      </w:rPr>
    </w:lvl>
  </w:abstractNum>
  <w:abstractNum w:abstractNumId="23" w15:restartNumberingAfterBreak="0">
    <w:nsid w:val="00000019"/>
    <w:multiLevelType w:val="singleLevel"/>
    <w:tmpl w:val="00000019"/>
    <w:name w:val="WW8Num25"/>
    <w:lvl w:ilvl="0">
      <w:start w:val="1"/>
      <w:numFmt w:val="bullet"/>
      <w:lvlText w:val=""/>
      <w:lvlJc w:val="left"/>
      <w:pPr>
        <w:tabs>
          <w:tab w:val="num" w:pos="720"/>
        </w:tabs>
        <w:ind w:left="720" w:hanging="360"/>
      </w:pPr>
      <w:rPr>
        <w:rFonts w:ascii="Symbol" w:hAnsi="Symbol"/>
      </w:rPr>
    </w:lvl>
  </w:abstractNum>
  <w:abstractNum w:abstractNumId="24" w15:restartNumberingAfterBreak="0">
    <w:nsid w:val="0000001A"/>
    <w:multiLevelType w:val="singleLevel"/>
    <w:tmpl w:val="0000001A"/>
    <w:name w:val="WW8Num26"/>
    <w:lvl w:ilvl="0">
      <w:start w:val="1"/>
      <w:numFmt w:val="bullet"/>
      <w:lvlText w:val=""/>
      <w:lvlJc w:val="left"/>
      <w:pPr>
        <w:tabs>
          <w:tab w:val="num" w:pos="0"/>
        </w:tabs>
        <w:ind w:left="720" w:hanging="360"/>
      </w:pPr>
      <w:rPr>
        <w:rFonts w:ascii="Symbol" w:hAnsi="Symbol"/>
      </w:rPr>
    </w:lvl>
  </w:abstractNum>
  <w:abstractNum w:abstractNumId="25" w15:restartNumberingAfterBreak="0">
    <w:nsid w:val="0000001B"/>
    <w:multiLevelType w:val="singleLevel"/>
    <w:tmpl w:val="0000001B"/>
    <w:name w:val="WW8Num27"/>
    <w:lvl w:ilvl="0">
      <w:start w:val="1"/>
      <w:numFmt w:val="bullet"/>
      <w:lvlText w:val="-"/>
      <w:lvlJc w:val="left"/>
      <w:pPr>
        <w:tabs>
          <w:tab w:val="num" w:pos="0"/>
        </w:tabs>
        <w:ind w:left="1068" w:hanging="360"/>
      </w:pPr>
      <w:rPr>
        <w:rFonts w:ascii="Courier New" w:hAnsi="Courier New"/>
      </w:rPr>
    </w:lvl>
  </w:abstractNum>
  <w:abstractNum w:abstractNumId="26" w15:restartNumberingAfterBreak="0">
    <w:nsid w:val="0000001C"/>
    <w:multiLevelType w:val="singleLevel"/>
    <w:tmpl w:val="0000001C"/>
    <w:name w:val="WW8Num28"/>
    <w:lvl w:ilvl="0">
      <w:start w:val="1"/>
      <w:numFmt w:val="decimal"/>
      <w:lvlText w:val="%1."/>
      <w:lvlJc w:val="left"/>
      <w:pPr>
        <w:tabs>
          <w:tab w:val="num" w:pos="0"/>
        </w:tabs>
        <w:ind w:left="1080" w:hanging="360"/>
      </w:pPr>
    </w:lvl>
  </w:abstractNum>
  <w:abstractNum w:abstractNumId="27" w15:restartNumberingAfterBreak="0">
    <w:nsid w:val="0000001D"/>
    <w:multiLevelType w:val="singleLevel"/>
    <w:tmpl w:val="0000001D"/>
    <w:name w:val="WW8Num29"/>
    <w:lvl w:ilvl="0">
      <w:start w:val="1"/>
      <w:numFmt w:val="bullet"/>
      <w:lvlText w:val=""/>
      <w:lvlJc w:val="left"/>
      <w:pPr>
        <w:tabs>
          <w:tab w:val="num" w:pos="0"/>
        </w:tabs>
        <w:ind w:left="720" w:hanging="360"/>
      </w:pPr>
      <w:rPr>
        <w:rFonts w:ascii="Symbol" w:hAnsi="Symbol"/>
      </w:rPr>
    </w:lvl>
  </w:abstractNum>
  <w:abstractNum w:abstractNumId="28" w15:restartNumberingAfterBreak="0">
    <w:nsid w:val="0000001E"/>
    <w:multiLevelType w:val="multilevel"/>
    <w:tmpl w:val="0000001E"/>
    <w:name w:val="WW8Num30"/>
    <w:lvl w:ilvl="0">
      <w:start w:val="1"/>
      <w:numFmt w:val="bullet"/>
      <w:lvlText w:val=""/>
      <w:lvlJc w:val="left"/>
      <w:pPr>
        <w:tabs>
          <w:tab w:val="num" w:pos="0"/>
        </w:tabs>
        <w:ind w:left="720" w:hanging="360"/>
      </w:pPr>
      <w:rPr>
        <w:rFonts w:ascii="Symbol" w:hAnsi="Symbol"/>
      </w:rPr>
    </w:lvl>
    <w:lvl w:ilvl="1">
      <w:start w:val="1"/>
      <w:numFmt w:val="bullet"/>
      <w:lvlText w:val="-"/>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29" w15:restartNumberingAfterBreak="0">
    <w:nsid w:val="0000001F"/>
    <w:multiLevelType w:val="singleLevel"/>
    <w:tmpl w:val="0000001F"/>
    <w:name w:val="WW8Num31"/>
    <w:lvl w:ilvl="0">
      <w:start w:val="1"/>
      <w:numFmt w:val="bullet"/>
      <w:lvlText w:val=""/>
      <w:lvlJc w:val="left"/>
      <w:pPr>
        <w:tabs>
          <w:tab w:val="num" w:pos="0"/>
        </w:tabs>
        <w:ind w:left="720" w:hanging="360"/>
      </w:pPr>
      <w:rPr>
        <w:rFonts w:ascii="Symbol" w:hAnsi="Symbol"/>
      </w:rPr>
    </w:lvl>
  </w:abstractNum>
  <w:abstractNum w:abstractNumId="30" w15:restartNumberingAfterBreak="0">
    <w:nsid w:val="00000020"/>
    <w:multiLevelType w:val="singleLevel"/>
    <w:tmpl w:val="00000020"/>
    <w:name w:val="WW8Num32"/>
    <w:lvl w:ilvl="0">
      <w:start w:val="1"/>
      <w:numFmt w:val="bullet"/>
      <w:lvlText w:val="-"/>
      <w:lvlJc w:val="left"/>
      <w:pPr>
        <w:tabs>
          <w:tab w:val="num" w:pos="0"/>
        </w:tabs>
        <w:ind w:left="1068" w:hanging="360"/>
      </w:pPr>
      <w:rPr>
        <w:rFonts w:ascii="Courier New" w:hAnsi="Courier New"/>
      </w:rPr>
    </w:lvl>
  </w:abstractNum>
  <w:abstractNum w:abstractNumId="31" w15:restartNumberingAfterBreak="0">
    <w:nsid w:val="00000021"/>
    <w:multiLevelType w:val="singleLevel"/>
    <w:tmpl w:val="00000021"/>
    <w:name w:val="WW8Num33"/>
    <w:lvl w:ilvl="0">
      <w:start w:val="1"/>
      <w:numFmt w:val="bullet"/>
      <w:lvlText w:val="-"/>
      <w:lvlJc w:val="left"/>
      <w:pPr>
        <w:tabs>
          <w:tab w:val="num" w:pos="0"/>
        </w:tabs>
        <w:ind w:left="1068" w:hanging="360"/>
      </w:pPr>
      <w:rPr>
        <w:rFonts w:ascii="Times New Roman" w:hAnsi="Times New Roman" w:cs="Times New Roman"/>
      </w:rPr>
    </w:lvl>
  </w:abstractNum>
  <w:abstractNum w:abstractNumId="32" w15:restartNumberingAfterBreak="0">
    <w:nsid w:val="00000022"/>
    <w:multiLevelType w:val="singleLevel"/>
    <w:tmpl w:val="00000022"/>
    <w:name w:val="WW8Num34"/>
    <w:lvl w:ilvl="0">
      <w:start w:val="1"/>
      <w:numFmt w:val="bullet"/>
      <w:lvlText w:val=""/>
      <w:lvlJc w:val="left"/>
      <w:pPr>
        <w:tabs>
          <w:tab w:val="num" w:pos="0"/>
        </w:tabs>
        <w:ind w:left="720" w:hanging="360"/>
      </w:pPr>
      <w:rPr>
        <w:rFonts w:ascii="Symbol" w:hAnsi="Symbol"/>
      </w:rPr>
    </w:lvl>
  </w:abstractNum>
  <w:abstractNum w:abstractNumId="33" w15:restartNumberingAfterBreak="0">
    <w:nsid w:val="00000023"/>
    <w:multiLevelType w:val="singleLevel"/>
    <w:tmpl w:val="00000023"/>
    <w:name w:val="WW8Num35"/>
    <w:lvl w:ilvl="0">
      <w:start w:val="1"/>
      <w:numFmt w:val="bullet"/>
      <w:lvlText w:val=""/>
      <w:lvlJc w:val="left"/>
      <w:pPr>
        <w:tabs>
          <w:tab w:val="num" w:pos="0"/>
        </w:tabs>
        <w:ind w:left="720" w:hanging="360"/>
      </w:pPr>
      <w:rPr>
        <w:rFonts w:ascii="Symbol" w:hAnsi="Symbol"/>
      </w:rPr>
    </w:lvl>
  </w:abstractNum>
  <w:abstractNum w:abstractNumId="34" w15:restartNumberingAfterBreak="0">
    <w:nsid w:val="00000024"/>
    <w:multiLevelType w:val="multilevel"/>
    <w:tmpl w:val="00000024"/>
    <w:name w:val="WW8Num36"/>
    <w:lvl w:ilvl="0">
      <w:start w:val="1"/>
      <w:numFmt w:val="bullet"/>
      <w:lvlText w:val=""/>
      <w:lvlJc w:val="left"/>
      <w:pPr>
        <w:tabs>
          <w:tab w:val="num" w:pos="0"/>
        </w:tabs>
        <w:ind w:left="720" w:hanging="360"/>
      </w:pPr>
      <w:rPr>
        <w:rFonts w:ascii="Symbol" w:hAnsi="Symbol"/>
      </w:rPr>
    </w:lvl>
    <w:lvl w:ilvl="1">
      <w:start w:val="1"/>
      <w:numFmt w:val="bullet"/>
      <w:lvlText w:val="-"/>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Courier New" w:hAnsi="Courier New" w:cs="Times New Roman"/>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35" w15:restartNumberingAfterBreak="0">
    <w:nsid w:val="00000025"/>
    <w:multiLevelType w:val="singleLevel"/>
    <w:tmpl w:val="00000025"/>
    <w:name w:val="WW8Num37"/>
    <w:lvl w:ilvl="0">
      <w:start w:val="1"/>
      <w:numFmt w:val="bullet"/>
      <w:lvlText w:val="-"/>
      <w:lvlJc w:val="left"/>
      <w:pPr>
        <w:tabs>
          <w:tab w:val="num" w:pos="0"/>
        </w:tabs>
        <w:ind w:left="1068" w:hanging="360"/>
      </w:pPr>
      <w:rPr>
        <w:rFonts w:ascii="Courier New" w:hAnsi="Courier New"/>
      </w:rPr>
    </w:lvl>
  </w:abstractNum>
  <w:abstractNum w:abstractNumId="36" w15:restartNumberingAfterBreak="0">
    <w:nsid w:val="00000026"/>
    <w:multiLevelType w:val="singleLevel"/>
    <w:tmpl w:val="00000026"/>
    <w:name w:val="WW8Num38"/>
    <w:lvl w:ilvl="0">
      <w:start w:val="1"/>
      <w:numFmt w:val="bullet"/>
      <w:lvlText w:val=""/>
      <w:lvlJc w:val="left"/>
      <w:pPr>
        <w:tabs>
          <w:tab w:val="num" w:pos="0"/>
        </w:tabs>
        <w:ind w:left="720" w:hanging="360"/>
      </w:pPr>
      <w:rPr>
        <w:rFonts w:ascii="Symbol" w:hAnsi="Symbol"/>
      </w:rPr>
    </w:lvl>
  </w:abstractNum>
  <w:abstractNum w:abstractNumId="37" w15:restartNumberingAfterBreak="0">
    <w:nsid w:val="00000027"/>
    <w:multiLevelType w:val="singleLevel"/>
    <w:tmpl w:val="00000027"/>
    <w:name w:val="WW8Num39"/>
    <w:lvl w:ilvl="0">
      <w:start w:val="1"/>
      <w:numFmt w:val="bullet"/>
      <w:lvlText w:val=""/>
      <w:lvlJc w:val="left"/>
      <w:pPr>
        <w:tabs>
          <w:tab w:val="num" w:pos="0"/>
        </w:tabs>
        <w:ind w:left="720" w:hanging="360"/>
      </w:pPr>
      <w:rPr>
        <w:rFonts w:ascii="Symbol" w:hAnsi="Symbol"/>
      </w:rPr>
    </w:lvl>
  </w:abstractNum>
  <w:abstractNum w:abstractNumId="38" w15:restartNumberingAfterBreak="0">
    <w:nsid w:val="00000028"/>
    <w:multiLevelType w:val="singleLevel"/>
    <w:tmpl w:val="00000028"/>
    <w:name w:val="WW8Num40"/>
    <w:lvl w:ilvl="0">
      <w:start w:val="1"/>
      <w:numFmt w:val="bullet"/>
      <w:lvlText w:val=""/>
      <w:lvlJc w:val="left"/>
      <w:pPr>
        <w:tabs>
          <w:tab w:val="num" w:pos="0"/>
        </w:tabs>
        <w:ind w:left="720" w:hanging="360"/>
      </w:pPr>
      <w:rPr>
        <w:rFonts w:ascii="Symbol" w:hAnsi="Symbol"/>
      </w:rPr>
    </w:lvl>
  </w:abstractNum>
  <w:abstractNum w:abstractNumId="39" w15:restartNumberingAfterBreak="0">
    <w:nsid w:val="00000029"/>
    <w:multiLevelType w:val="singleLevel"/>
    <w:tmpl w:val="00000029"/>
    <w:name w:val="WW8Num41"/>
    <w:lvl w:ilvl="0">
      <w:start w:val="1"/>
      <w:numFmt w:val="bullet"/>
      <w:lvlText w:val=""/>
      <w:lvlJc w:val="left"/>
      <w:pPr>
        <w:tabs>
          <w:tab w:val="num" w:pos="0"/>
        </w:tabs>
        <w:ind w:left="720" w:hanging="360"/>
      </w:pPr>
      <w:rPr>
        <w:rFonts w:ascii="Symbol" w:hAnsi="Symbol"/>
      </w:rPr>
    </w:lvl>
  </w:abstractNum>
  <w:abstractNum w:abstractNumId="40" w15:restartNumberingAfterBreak="0">
    <w:nsid w:val="0000002A"/>
    <w:multiLevelType w:val="singleLevel"/>
    <w:tmpl w:val="0000002A"/>
    <w:name w:val="WW8Num42"/>
    <w:lvl w:ilvl="0">
      <w:start w:val="1"/>
      <w:numFmt w:val="bullet"/>
      <w:lvlText w:val=""/>
      <w:lvlJc w:val="left"/>
      <w:pPr>
        <w:tabs>
          <w:tab w:val="num" w:pos="0"/>
        </w:tabs>
        <w:ind w:left="720" w:hanging="360"/>
      </w:pPr>
      <w:rPr>
        <w:rFonts w:ascii="Symbol" w:hAnsi="Symbol"/>
      </w:rPr>
    </w:lvl>
  </w:abstractNum>
  <w:abstractNum w:abstractNumId="41" w15:restartNumberingAfterBreak="0">
    <w:nsid w:val="0000002B"/>
    <w:multiLevelType w:val="singleLevel"/>
    <w:tmpl w:val="0000002B"/>
    <w:name w:val="WW8Num43"/>
    <w:lvl w:ilvl="0">
      <w:start w:val="1"/>
      <w:numFmt w:val="bullet"/>
      <w:lvlText w:val=""/>
      <w:lvlJc w:val="left"/>
      <w:pPr>
        <w:tabs>
          <w:tab w:val="num" w:pos="0"/>
        </w:tabs>
        <w:ind w:left="720" w:hanging="360"/>
      </w:pPr>
      <w:rPr>
        <w:rFonts w:ascii="Symbol" w:hAnsi="Symbol"/>
      </w:rPr>
    </w:lvl>
  </w:abstractNum>
  <w:abstractNum w:abstractNumId="42" w15:restartNumberingAfterBreak="0">
    <w:nsid w:val="0000002C"/>
    <w:multiLevelType w:val="singleLevel"/>
    <w:tmpl w:val="0000002C"/>
    <w:name w:val="WW8Num44"/>
    <w:lvl w:ilvl="0">
      <w:start w:val="1"/>
      <w:numFmt w:val="bullet"/>
      <w:lvlText w:val=""/>
      <w:lvlJc w:val="left"/>
      <w:pPr>
        <w:tabs>
          <w:tab w:val="num" w:pos="0"/>
        </w:tabs>
        <w:ind w:left="720" w:hanging="360"/>
      </w:pPr>
      <w:rPr>
        <w:rFonts w:ascii="Symbol" w:hAnsi="Symbol"/>
      </w:rPr>
    </w:lvl>
  </w:abstractNum>
  <w:abstractNum w:abstractNumId="43" w15:restartNumberingAfterBreak="0">
    <w:nsid w:val="0000002D"/>
    <w:multiLevelType w:val="singleLevel"/>
    <w:tmpl w:val="0000002D"/>
    <w:name w:val="WW8Num45"/>
    <w:lvl w:ilvl="0">
      <w:start w:val="1"/>
      <w:numFmt w:val="bullet"/>
      <w:lvlText w:val=""/>
      <w:lvlJc w:val="left"/>
      <w:pPr>
        <w:tabs>
          <w:tab w:val="num" w:pos="0"/>
        </w:tabs>
        <w:ind w:left="720" w:hanging="360"/>
      </w:pPr>
      <w:rPr>
        <w:rFonts w:ascii="Symbol" w:hAnsi="Symbol"/>
      </w:rPr>
    </w:lvl>
  </w:abstractNum>
  <w:abstractNum w:abstractNumId="44" w15:restartNumberingAfterBreak="0">
    <w:nsid w:val="0000002E"/>
    <w:multiLevelType w:val="singleLevel"/>
    <w:tmpl w:val="0000002E"/>
    <w:name w:val="WW8Num46"/>
    <w:lvl w:ilvl="0">
      <w:start w:val="1"/>
      <w:numFmt w:val="bullet"/>
      <w:lvlText w:val=""/>
      <w:lvlJc w:val="left"/>
      <w:pPr>
        <w:tabs>
          <w:tab w:val="num" w:pos="0"/>
        </w:tabs>
        <w:ind w:left="720" w:hanging="360"/>
      </w:pPr>
      <w:rPr>
        <w:rFonts w:ascii="Symbol" w:hAnsi="Symbol"/>
      </w:rPr>
    </w:lvl>
  </w:abstractNum>
  <w:abstractNum w:abstractNumId="45" w15:restartNumberingAfterBreak="0">
    <w:nsid w:val="0000002F"/>
    <w:multiLevelType w:val="singleLevel"/>
    <w:tmpl w:val="A172228E"/>
    <w:name w:val="WW8Num47"/>
    <w:lvl w:ilvl="0">
      <w:start w:val="1"/>
      <w:numFmt w:val="bullet"/>
      <w:lvlText w:val=""/>
      <w:lvlJc w:val="left"/>
      <w:pPr>
        <w:tabs>
          <w:tab w:val="num" w:pos="0"/>
        </w:tabs>
        <w:ind w:left="720" w:hanging="360"/>
      </w:pPr>
      <w:rPr>
        <w:rFonts w:ascii="Symbol" w:hAnsi="Symbol"/>
      </w:rPr>
    </w:lvl>
  </w:abstractNum>
  <w:abstractNum w:abstractNumId="46" w15:restartNumberingAfterBreak="0">
    <w:nsid w:val="00000030"/>
    <w:multiLevelType w:val="singleLevel"/>
    <w:tmpl w:val="00000030"/>
    <w:name w:val="WW8Num48"/>
    <w:lvl w:ilvl="0">
      <w:start w:val="1"/>
      <w:numFmt w:val="bullet"/>
      <w:lvlText w:val="-"/>
      <w:lvlJc w:val="left"/>
      <w:pPr>
        <w:tabs>
          <w:tab w:val="num" w:pos="0"/>
        </w:tabs>
        <w:ind w:left="1068" w:hanging="360"/>
      </w:pPr>
      <w:rPr>
        <w:rFonts w:ascii="Courier New" w:hAnsi="Courier New"/>
      </w:rPr>
    </w:lvl>
  </w:abstractNum>
  <w:abstractNum w:abstractNumId="47" w15:restartNumberingAfterBreak="0">
    <w:nsid w:val="00000031"/>
    <w:multiLevelType w:val="multilevel"/>
    <w:tmpl w:val="00000031"/>
    <w:name w:val="WW8Num49"/>
    <w:lvl w:ilvl="0">
      <w:start w:val="1"/>
      <w:numFmt w:val="bullet"/>
      <w:lvlText w:val=""/>
      <w:lvlJc w:val="left"/>
      <w:pPr>
        <w:tabs>
          <w:tab w:val="num" w:pos="0"/>
        </w:tabs>
        <w:ind w:left="720" w:hanging="360"/>
      </w:pPr>
      <w:rPr>
        <w:rFonts w:ascii="Symbol" w:hAnsi="Symbol"/>
      </w:rPr>
    </w:lvl>
    <w:lvl w:ilvl="1">
      <w:start w:val="1"/>
      <w:numFmt w:val="bullet"/>
      <w:lvlText w:val="-"/>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Courier New" w:hAnsi="Courier New" w:cs="Times New Roman"/>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48" w15:restartNumberingAfterBreak="0">
    <w:nsid w:val="00000032"/>
    <w:multiLevelType w:val="singleLevel"/>
    <w:tmpl w:val="00000032"/>
    <w:name w:val="WW8Num50"/>
    <w:lvl w:ilvl="0">
      <w:start w:val="1"/>
      <w:numFmt w:val="bullet"/>
      <w:lvlText w:val="-"/>
      <w:lvlJc w:val="left"/>
      <w:pPr>
        <w:tabs>
          <w:tab w:val="num" w:pos="0"/>
        </w:tabs>
        <w:ind w:left="1068" w:hanging="360"/>
      </w:pPr>
      <w:rPr>
        <w:rFonts w:ascii="Courier New" w:hAnsi="Courier New"/>
      </w:rPr>
    </w:lvl>
  </w:abstractNum>
  <w:abstractNum w:abstractNumId="49" w15:restartNumberingAfterBreak="0">
    <w:nsid w:val="00000033"/>
    <w:multiLevelType w:val="multilevel"/>
    <w:tmpl w:val="00000033"/>
    <w:name w:val="WW8Num51"/>
    <w:lvl w:ilvl="0">
      <w:start w:val="1"/>
      <w:numFmt w:val="bullet"/>
      <w:lvlText w:val=""/>
      <w:lvlJc w:val="left"/>
      <w:pPr>
        <w:tabs>
          <w:tab w:val="num" w:pos="0"/>
        </w:tabs>
        <w:ind w:left="720" w:hanging="360"/>
      </w:pPr>
      <w:rPr>
        <w:rFonts w:ascii="Symbol" w:hAnsi="Symbol"/>
      </w:rPr>
    </w:lvl>
    <w:lvl w:ilvl="1">
      <w:start w:val="1"/>
      <w:numFmt w:val="bullet"/>
      <w:lvlText w:val="-"/>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50" w15:restartNumberingAfterBreak="0">
    <w:nsid w:val="00000034"/>
    <w:multiLevelType w:val="singleLevel"/>
    <w:tmpl w:val="00000034"/>
    <w:name w:val="WW8Num52"/>
    <w:lvl w:ilvl="0">
      <w:start w:val="1"/>
      <w:numFmt w:val="bullet"/>
      <w:lvlText w:val="-"/>
      <w:lvlJc w:val="left"/>
      <w:pPr>
        <w:tabs>
          <w:tab w:val="num" w:pos="0"/>
        </w:tabs>
        <w:ind w:left="1440" w:hanging="360"/>
      </w:pPr>
      <w:rPr>
        <w:rFonts w:ascii="Times New Roman" w:hAnsi="Times New Roman" w:cs="Times New Roman"/>
      </w:rPr>
    </w:lvl>
  </w:abstractNum>
  <w:abstractNum w:abstractNumId="51" w15:restartNumberingAfterBreak="0">
    <w:nsid w:val="00000035"/>
    <w:multiLevelType w:val="singleLevel"/>
    <w:tmpl w:val="00000035"/>
    <w:name w:val="WW8Num53"/>
    <w:lvl w:ilvl="0">
      <w:start w:val="1"/>
      <w:numFmt w:val="bullet"/>
      <w:lvlText w:val="-"/>
      <w:lvlJc w:val="left"/>
      <w:pPr>
        <w:tabs>
          <w:tab w:val="num" w:pos="0"/>
        </w:tabs>
        <w:ind w:left="720" w:hanging="360"/>
      </w:pPr>
      <w:rPr>
        <w:rFonts w:ascii="Courier New" w:hAnsi="Courier New"/>
      </w:rPr>
    </w:lvl>
  </w:abstractNum>
  <w:abstractNum w:abstractNumId="52" w15:restartNumberingAfterBreak="0">
    <w:nsid w:val="00000036"/>
    <w:multiLevelType w:val="singleLevel"/>
    <w:tmpl w:val="00000036"/>
    <w:name w:val="WW8Num54"/>
    <w:lvl w:ilvl="0">
      <w:start w:val="1"/>
      <w:numFmt w:val="bullet"/>
      <w:lvlText w:val=""/>
      <w:lvlJc w:val="left"/>
      <w:pPr>
        <w:tabs>
          <w:tab w:val="num" w:pos="0"/>
        </w:tabs>
        <w:ind w:left="1068" w:hanging="360"/>
      </w:pPr>
      <w:rPr>
        <w:rFonts w:ascii="Symbol" w:hAnsi="Symbol"/>
      </w:rPr>
    </w:lvl>
  </w:abstractNum>
  <w:abstractNum w:abstractNumId="53" w15:restartNumberingAfterBreak="0">
    <w:nsid w:val="00000037"/>
    <w:multiLevelType w:val="singleLevel"/>
    <w:tmpl w:val="0B307054"/>
    <w:name w:val="WW8Num55"/>
    <w:lvl w:ilvl="0">
      <w:start w:val="1"/>
      <w:numFmt w:val="decimal"/>
      <w:pStyle w:val="Enumeration"/>
      <w:lvlText w:val="%1."/>
      <w:lvlJc w:val="left"/>
      <w:pPr>
        <w:tabs>
          <w:tab w:val="num" w:pos="0"/>
        </w:tabs>
        <w:ind w:left="360" w:hanging="360"/>
      </w:pPr>
      <w:rPr>
        <w:rFonts w:ascii="Calibri Light" w:eastAsia="Calibri" w:hAnsi="Calibri Light" w:cs="Arial" w:hint="default"/>
      </w:rPr>
    </w:lvl>
  </w:abstractNum>
  <w:abstractNum w:abstractNumId="54" w15:restartNumberingAfterBreak="0">
    <w:nsid w:val="00000038"/>
    <w:multiLevelType w:val="singleLevel"/>
    <w:tmpl w:val="00000038"/>
    <w:name w:val="WW8Num56"/>
    <w:lvl w:ilvl="0">
      <w:start w:val="1"/>
      <w:numFmt w:val="bullet"/>
      <w:lvlText w:val=""/>
      <w:lvlJc w:val="left"/>
      <w:pPr>
        <w:tabs>
          <w:tab w:val="num" w:pos="0"/>
        </w:tabs>
        <w:ind w:left="720" w:hanging="360"/>
      </w:pPr>
      <w:rPr>
        <w:rFonts w:ascii="Symbol" w:hAnsi="Symbol"/>
      </w:rPr>
    </w:lvl>
  </w:abstractNum>
  <w:abstractNum w:abstractNumId="55" w15:restartNumberingAfterBreak="0">
    <w:nsid w:val="00000039"/>
    <w:multiLevelType w:val="singleLevel"/>
    <w:tmpl w:val="00000039"/>
    <w:name w:val="WW8Num57"/>
    <w:lvl w:ilvl="0">
      <w:start w:val="1"/>
      <w:numFmt w:val="bullet"/>
      <w:lvlText w:val="-"/>
      <w:lvlJc w:val="left"/>
      <w:pPr>
        <w:tabs>
          <w:tab w:val="num" w:pos="0"/>
        </w:tabs>
        <w:ind w:left="1068" w:hanging="360"/>
      </w:pPr>
      <w:rPr>
        <w:rFonts w:ascii="Courier New" w:hAnsi="Courier New"/>
      </w:rPr>
    </w:lvl>
  </w:abstractNum>
  <w:abstractNum w:abstractNumId="56" w15:restartNumberingAfterBreak="0">
    <w:nsid w:val="0000003A"/>
    <w:multiLevelType w:val="singleLevel"/>
    <w:tmpl w:val="0000003A"/>
    <w:name w:val="WW8Num58"/>
    <w:lvl w:ilvl="0">
      <w:start w:val="1"/>
      <w:numFmt w:val="bullet"/>
      <w:lvlText w:val="-"/>
      <w:lvlJc w:val="left"/>
      <w:pPr>
        <w:tabs>
          <w:tab w:val="num" w:pos="0"/>
        </w:tabs>
        <w:ind w:left="720" w:hanging="360"/>
      </w:pPr>
      <w:rPr>
        <w:rFonts w:ascii="Courier New" w:hAnsi="Courier New"/>
      </w:rPr>
    </w:lvl>
  </w:abstractNum>
  <w:abstractNum w:abstractNumId="57" w15:restartNumberingAfterBreak="0">
    <w:nsid w:val="0000003B"/>
    <w:multiLevelType w:val="singleLevel"/>
    <w:tmpl w:val="0000003B"/>
    <w:name w:val="WW8Num59"/>
    <w:lvl w:ilvl="0">
      <w:start w:val="1"/>
      <w:numFmt w:val="bullet"/>
      <w:pStyle w:val="ListBullet1"/>
      <w:lvlText w:val="-"/>
      <w:lvlJc w:val="left"/>
      <w:pPr>
        <w:tabs>
          <w:tab w:val="num" w:pos="0"/>
        </w:tabs>
        <w:ind w:left="1068" w:hanging="360"/>
      </w:pPr>
      <w:rPr>
        <w:rFonts w:ascii="Courier New" w:hAnsi="Courier New"/>
      </w:rPr>
    </w:lvl>
  </w:abstractNum>
  <w:abstractNum w:abstractNumId="58" w15:restartNumberingAfterBreak="0">
    <w:nsid w:val="0000003C"/>
    <w:multiLevelType w:val="singleLevel"/>
    <w:tmpl w:val="0000003C"/>
    <w:name w:val="WW8Num60"/>
    <w:lvl w:ilvl="0">
      <w:start w:val="1"/>
      <w:numFmt w:val="bullet"/>
      <w:lvlText w:val=""/>
      <w:lvlJc w:val="left"/>
      <w:pPr>
        <w:tabs>
          <w:tab w:val="num" w:pos="0"/>
        </w:tabs>
        <w:ind w:left="720" w:hanging="360"/>
      </w:pPr>
      <w:rPr>
        <w:rFonts w:ascii="Symbol" w:hAnsi="Symbol"/>
      </w:rPr>
    </w:lvl>
  </w:abstractNum>
  <w:abstractNum w:abstractNumId="59" w15:restartNumberingAfterBreak="0">
    <w:nsid w:val="0000003D"/>
    <w:multiLevelType w:val="singleLevel"/>
    <w:tmpl w:val="0000003D"/>
    <w:name w:val="WW8Num61"/>
    <w:lvl w:ilvl="0">
      <w:start w:val="1"/>
      <w:numFmt w:val="bullet"/>
      <w:lvlText w:val="-"/>
      <w:lvlJc w:val="left"/>
      <w:pPr>
        <w:tabs>
          <w:tab w:val="num" w:pos="0"/>
        </w:tabs>
        <w:ind w:left="1068" w:hanging="360"/>
      </w:pPr>
      <w:rPr>
        <w:rFonts w:ascii="Courier New" w:hAnsi="Courier New"/>
      </w:rPr>
    </w:lvl>
  </w:abstractNum>
  <w:abstractNum w:abstractNumId="60" w15:restartNumberingAfterBreak="0">
    <w:nsid w:val="0000003E"/>
    <w:multiLevelType w:val="singleLevel"/>
    <w:tmpl w:val="0000003E"/>
    <w:name w:val="WW8Num62"/>
    <w:lvl w:ilvl="0">
      <w:start w:val="1"/>
      <w:numFmt w:val="bullet"/>
      <w:lvlText w:val=""/>
      <w:lvlJc w:val="left"/>
      <w:pPr>
        <w:tabs>
          <w:tab w:val="num" w:pos="0"/>
        </w:tabs>
        <w:ind w:left="720" w:hanging="360"/>
      </w:pPr>
      <w:rPr>
        <w:rFonts w:ascii="Symbol" w:hAnsi="Symbol"/>
      </w:rPr>
    </w:lvl>
  </w:abstractNum>
  <w:abstractNum w:abstractNumId="61" w15:restartNumberingAfterBreak="0">
    <w:nsid w:val="0000003F"/>
    <w:multiLevelType w:val="singleLevel"/>
    <w:tmpl w:val="0000003F"/>
    <w:name w:val="WW8Num63"/>
    <w:lvl w:ilvl="0">
      <w:start w:val="1"/>
      <w:numFmt w:val="bullet"/>
      <w:lvlText w:val="-"/>
      <w:lvlJc w:val="left"/>
      <w:pPr>
        <w:tabs>
          <w:tab w:val="num" w:pos="0"/>
        </w:tabs>
        <w:ind w:left="1068" w:hanging="360"/>
      </w:pPr>
      <w:rPr>
        <w:rFonts w:ascii="Courier New" w:hAnsi="Courier New"/>
      </w:rPr>
    </w:lvl>
  </w:abstractNum>
  <w:abstractNum w:abstractNumId="62" w15:restartNumberingAfterBreak="0">
    <w:nsid w:val="00000041"/>
    <w:multiLevelType w:val="singleLevel"/>
    <w:tmpl w:val="00000041"/>
    <w:name w:val="WW8Num65"/>
    <w:lvl w:ilvl="0">
      <w:start w:val="1"/>
      <w:numFmt w:val="bullet"/>
      <w:lvlText w:val="-"/>
      <w:lvlJc w:val="left"/>
      <w:pPr>
        <w:tabs>
          <w:tab w:val="num" w:pos="0"/>
        </w:tabs>
        <w:ind w:left="1068" w:hanging="360"/>
      </w:pPr>
      <w:rPr>
        <w:rFonts w:ascii="Courier New" w:hAnsi="Courier New"/>
      </w:rPr>
    </w:lvl>
  </w:abstractNum>
  <w:abstractNum w:abstractNumId="63" w15:restartNumberingAfterBreak="0">
    <w:nsid w:val="00000042"/>
    <w:multiLevelType w:val="singleLevel"/>
    <w:tmpl w:val="00000042"/>
    <w:name w:val="WW8Num66"/>
    <w:lvl w:ilvl="0">
      <w:start w:val="1"/>
      <w:numFmt w:val="bullet"/>
      <w:lvlText w:val="-"/>
      <w:lvlJc w:val="left"/>
      <w:pPr>
        <w:tabs>
          <w:tab w:val="num" w:pos="0"/>
        </w:tabs>
        <w:ind w:left="720" w:hanging="360"/>
      </w:pPr>
      <w:rPr>
        <w:rFonts w:ascii="Courier New" w:hAnsi="Courier New"/>
      </w:rPr>
    </w:lvl>
  </w:abstractNum>
  <w:abstractNum w:abstractNumId="64" w15:restartNumberingAfterBreak="0">
    <w:nsid w:val="00000043"/>
    <w:multiLevelType w:val="singleLevel"/>
    <w:tmpl w:val="00000043"/>
    <w:name w:val="WW8Num67"/>
    <w:lvl w:ilvl="0">
      <w:start w:val="1"/>
      <w:numFmt w:val="bullet"/>
      <w:lvlText w:val="-"/>
      <w:lvlJc w:val="left"/>
      <w:pPr>
        <w:tabs>
          <w:tab w:val="num" w:pos="0"/>
        </w:tabs>
        <w:ind w:left="720" w:hanging="360"/>
      </w:pPr>
      <w:rPr>
        <w:rFonts w:ascii="Courier New" w:hAnsi="Courier New"/>
      </w:rPr>
    </w:lvl>
  </w:abstractNum>
  <w:abstractNum w:abstractNumId="65" w15:restartNumberingAfterBreak="0">
    <w:nsid w:val="00000044"/>
    <w:multiLevelType w:val="singleLevel"/>
    <w:tmpl w:val="00000044"/>
    <w:name w:val="WW8Num68"/>
    <w:lvl w:ilvl="0">
      <w:start w:val="1"/>
      <w:numFmt w:val="bullet"/>
      <w:lvlText w:val=""/>
      <w:lvlJc w:val="left"/>
      <w:pPr>
        <w:tabs>
          <w:tab w:val="num" w:pos="0"/>
        </w:tabs>
        <w:ind w:left="720" w:hanging="360"/>
      </w:pPr>
      <w:rPr>
        <w:rFonts w:ascii="Symbol" w:hAnsi="Symbol"/>
      </w:rPr>
    </w:lvl>
  </w:abstractNum>
  <w:abstractNum w:abstractNumId="66" w15:restartNumberingAfterBreak="0">
    <w:nsid w:val="00000045"/>
    <w:multiLevelType w:val="singleLevel"/>
    <w:tmpl w:val="00000045"/>
    <w:name w:val="WW8Num69"/>
    <w:lvl w:ilvl="0">
      <w:start w:val="1"/>
      <w:numFmt w:val="bullet"/>
      <w:lvlText w:val=""/>
      <w:lvlJc w:val="left"/>
      <w:pPr>
        <w:tabs>
          <w:tab w:val="num" w:pos="0"/>
        </w:tabs>
        <w:ind w:left="720" w:hanging="360"/>
      </w:pPr>
      <w:rPr>
        <w:rFonts w:ascii="Symbol" w:hAnsi="Symbol"/>
      </w:rPr>
    </w:lvl>
  </w:abstractNum>
  <w:abstractNum w:abstractNumId="67" w15:restartNumberingAfterBreak="0">
    <w:nsid w:val="00000046"/>
    <w:multiLevelType w:val="singleLevel"/>
    <w:tmpl w:val="00000046"/>
    <w:name w:val="WW8Num70"/>
    <w:lvl w:ilvl="0">
      <w:start w:val="1"/>
      <w:numFmt w:val="bullet"/>
      <w:lvlText w:val=""/>
      <w:lvlJc w:val="left"/>
      <w:pPr>
        <w:tabs>
          <w:tab w:val="num" w:pos="0"/>
        </w:tabs>
        <w:ind w:left="720" w:hanging="360"/>
      </w:pPr>
      <w:rPr>
        <w:rFonts w:ascii="Symbol" w:hAnsi="Symbol"/>
      </w:rPr>
    </w:lvl>
  </w:abstractNum>
  <w:abstractNum w:abstractNumId="68" w15:restartNumberingAfterBreak="0">
    <w:nsid w:val="00000047"/>
    <w:multiLevelType w:val="singleLevel"/>
    <w:tmpl w:val="00000047"/>
    <w:name w:val="WW8Num71"/>
    <w:lvl w:ilvl="0">
      <w:start w:val="1"/>
      <w:numFmt w:val="bullet"/>
      <w:lvlText w:val=""/>
      <w:lvlJc w:val="left"/>
      <w:pPr>
        <w:tabs>
          <w:tab w:val="num" w:pos="0"/>
        </w:tabs>
        <w:ind w:left="720" w:hanging="360"/>
      </w:pPr>
      <w:rPr>
        <w:rFonts w:ascii="Symbol" w:hAnsi="Symbol"/>
      </w:rPr>
    </w:lvl>
  </w:abstractNum>
  <w:abstractNum w:abstractNumId="69" w15:restartNumberingAfterBreak="0">
    <w:nsid w:val="01C103D6"/>
    <w:multiLevelType w:val="hybridMultilevel"/>
    <w:tmpl w:val="AA74B6F2"/>
    <w:lvl w:ilvl="0" w:tplc="DB26D38C">
      <w:start w:val="1"/>
      <w:numFmt w:val="bullet"/>
      <w:lvlText w:val=""/>
      <w:lvlJc w:val="left"/>
      <w:pPr>
        <w:ind w:left="720" w:hanging="360"/>
      </w:pPr>
      <w:rPr>
        <w:rFonts w:ascii="Symbol" w:hAnsi="Symbol" w:hint="default"/>
      </w:rPr>
    </w:lvl>
    <w:lvl w:ilvl="1" w:tplc="6220EA88">
      <w:start w:val="1"/>
      <w:numFmt w:val="bullet"/>
      <w:lvlText w:val="o"/>
      <w:lvlJc w:val="left"/>
      <w:pPr>
        <w:ind w:left="1440" w:hanging="360"/>
      </w:pPr>
      <w:rPr>
        <w:rFonts w:ascii="Courier New" w:hAnsi="Courier New" w:hint="default"/>
      </w:rPr>
    </w:lvl>
    <w:lvl w:ilvl="2" w:tplc="EEE0C018">
      <w:start w:val="1"/>
      <w:numFmt w:val="bullet"/>
      <w:lvlText w:val=""/>
      <w:lvlJc w:val="left"/>
      <w:pPr>
        <w:ind w:left="2160" w:hanging="360"/>
      </w:pPr>
      <w:rPr>
        <w:rFonts w:ascii="Wingdings" w:hAnsi="Wingdings" w:hint="default"/>
      </w:rPr>
    </w:lvl>
    <w:lvl w:ilvl="3" w:tplc="D988F40A">
      <w:start w:val="1"/>
      <w:numFmt w:val="bullet"/>
      <w:lvlText w:val=""/>
      <w:lvlJc w:val="left"/>
      <w:pPr>
        <w:ind w:left="2880" w:hanging="360"/>
      </w:pPr>
      <w:rPr>
        <w:rFonts w:ascii="Symbol" w:hAnsi="Symbol" w:hint="default"/>
      </w:rPr>
    </w:lvl>
    <w:lvl w:ilvl="4" w:tplc="AFB65AEE">
      <w:start w:val="1"/>
      <w:numFmt w:val="bullet"/>
      <w:lvlText w:val="o"/>
      <w:lvlJc w:val="left"/>
      <w:pPr>
        <w:ind w:left="3600" w:hanging="360"/>
      </w:pPr>
      <w:rPr>
        <w:rFonts w:ascii="Courier New" w:hAnsi="Courier New" w:hint="default"/>
      </w:rPr>
    </w:lvl>
    <w:lvl w:ilvl="5" w:tplc="F8B4A320">
      <w:start w:val="1"/>
      <w:numFmt w:val="bullet"/>
      <w:lvlText w:val=""/>
      <w:lvlJc w:val="left"/>
      <w:pPr>
        <w:ind w:left="4320" w:hanging="360"/>
      </w:pPr>
      <w:rPr>
        <w:rFonts w:ascii="Wingdings" w:hAnsi="Wingdings" w:hint="default"/>
      </w:rPr>
    </w:lvl>
    <w:lvl w:ilvl="6" w:tplc="867E0C0C">
      <w:start w:val="1"/>
      <w:numFmt w:val="bullet"/>
      <w:lvlText w:val=""/>
      <w:lvlJc w:val="left"/>
      <w:pPr>
        <w:ind w:left="5040" w:hanging="360"/>
      </w:pPr>
      <w:rPr>
        <w:rFonts w:ascii="Symbol" w:hAnsi="Symbol" w:hint="default"/>
      </w:rPr>
    </w:lvl>
    <w:lvl w:ilvl="7" w:tplc="6FDE03F0">
      <w:start w:val="1"/>
      <w:numFmt w:val="bullet"/>
      <w:lvlText w:val="o"/>
      <w:lvlJc w:val="left"/>
      <w:pPr>
        <w:ind w:left="5760" w:hanging="360"/>
      </w:pPr>
      <w:rPr>
        <w:rFonts w:ascii="Courier New" w:hAnsi="Courier New" w:hint="default"/>
      </w:rPr>
    </w:lvl>
    <w:lvl w:ilvl="8" w:tplc="61289E80">
      <w:start w:val="1"/>
      <w:numFmt w:val="bullet"/>
      <w:lvlText w:val=""/>
      <w:lvlJc w:val="left"/>
      <w:pPr>
        <w:ind w:left="6480" w:hanging="360"/>
      </w:pPr>
      <w:rPr>
        <w:rFonts w:ascii="Wingdings" w:hAnsi="Wingdings" w:hint="default"/>
      </w:rPr>
    </w:lvl>
  </w:abstractNum>
  <w:abstractNum w:abstractNumId="70" w15:restartNumberingAfterBreak="0">
    <w:nsid w:val="046C4E6C"/>
    <w:multiLevelType w:val="hybridMultilevel"/>
    <w:tmpl w:val="87C4E73A"/>
    <w:lvl w:ilvl="0" w:tplc="5086A282">
      <w:start w:val="1"/>
      <w:numFmt w:val="bullet"/>
      <w:lvlText w:val=""/>
      <w:lvlJc w:val="left"/>
      <w:pPr>
        <w:ind w:left="720" w:hanging="360"/>
      </w:pPr>
      <w:rPr>
        <w:rFonts w:ascii="Symbol" w:hAnsi="Symbol" w:hint="default"/>
      </w:rPr>
    </w:lvl>
    <w:lvl w:ilvl="1" w:tplc="CCB01432">
      <w:start w:val="1"/>
      <w:numFmt w:val="bullet"/>
      <w:lvlText w:val="o"/>
      <w:lvlJc w:val="left"/>
      <w:pPr>
        <w:ind w:left="1440" w:hanging="360"/>
      </w:pPr>
      <w:rPr>
        <w:rFonts w:ascii="Courier New" w:hAnsi="Courier New" w:hint="default"/>
      </w:rPr>
    </w:lvl>
    <w:lvl w:ilvl="2" w:tplc="39B2E362">
      <w:start w:val="1"/>
      <w:numFmt w:val="bullet"/>
      <w:lvlText w:val=""/>
      <w:lvlJc w:val="left"/>
      <w:pPr>
        <w:ind w:left="2160" w:hanging="360"/>
      </w:pPr>
      <w:rPr>
        <w:rFonts w:ascii="Wingdings" w:hAnsi="Wingdings" w:hint="default"/>
      </w:rPr>
    </w:lvl>
    <w:lvl w:ilvl="3" w:tplc="D59AF690">
      <w:start w:val="1"/>
      <w:numFmt w:val="bullet"/>
      <w:lvlText w:val=""/>
      <w:lvlJc w:val="left"/>
      <w:pPr>
        <w:ind w:left="2880" w:hanging="360"/>
      </w:pPr>
      <w:rPr>
        <w:rFonts w:ascii="Symbol" w:hAnsi="Symbol" w:hint="default"/>
      </w:rPr>
    </w:lvl>
    <w:lvl w:ilvl="4" w:tplc="AF96BE74">
      <w:start w:val="1"/>
      <w:numFmt w:val="bullet"/>
      <w:lvlText w:val="o"/>
      <w:lvlJc w:val="left"/>
      <w:pPr>
        <w:ind w:left="3600" w:hanging="360"/>
      </w:pPr>
      <w:rPr>
        <w:rFonts w:ascii="Courier New" w:hAnsi="Courier New" w:hint="default"/>
      </w:rPr>
    </w:lvl>
    <w:lvl w:ilvl="5" w:tplc="1F008984">
      <w:start w:val="1"/>
      <w:numFmt w:val="bullet"/>
      <w:lvlText w:val=""/>
      <w:lvlJc w:val="left"/>
      <w:pPr>
        <w:ind w:left="4320" w:hanging="360"/>
      </w:pPr>
      <w:rPr>
        <w:rFonts w:ascii="Wingdings" w:hAnsi="Wingdings" w:hint="default"/>
      </w:rPr>
    </w:lvl>
    <w:lvl w:ilvl="6" w:tplc="222AFA96">
      <w:start w:val="1"/>
      <w:numFmt w:val="bullet"/>
      <w:lvlText w:val=""/>
      <w:lvlJc w:val="left"/>
      <w:pPr>
        <w:ind w:left="5040" w:hanging="360"/>
      </w:pPr>
      <w:rPr>
        <w:rFonts w:ascii="Symbol" w:hAnsi="Symbol" w:hint="default"/>
      </w:rPr>
    </w:lvl>
    <w:lvl w:ilvl="7" w:tplc="F712FEE0">
      <w:start w:val="1"/>
      <w:numFmt w:val="bullet"/>
      <w:lvlText w:val="o"/>
      <w:lvlJc w:val="left"/>
      <w:pPr>
        <w:ind w:left="5760" w:hanging="360"/>
      </w:pPr>
      <w:rPr>
        <w:rFonts w:ascii="Courier New" w:hAnsi="Courier New" w:hint="default"/>
      </w:rPr>
    </w:lvl>
    <w:lvl w:ilvl="8" w:tplc="72E2B0BA">
      <w:start w:val="1"/>
      <w:numFmt w:val="bullet"/>
      <w:lvlText w:val=""/>
      <w:lvlJc w:val="left"/>
      <w:pPr>
        <w:ind w:left="6480" w:hanging="360"/>
      </w:pPr>
      <w:rPr>
        <w:rFonts w:ascii="Wingdings" w:hAnsi="Wingdings" w:hint="default"/>
      </w:rPr>
    </w:lvl>
  </w:abstractNum>
  <w:abstractNum w:abstractNumId="71" w15:restartNumberingAfterBreak="0">
    <w:nsid w:val="17321857"/>
    <w:multiLevelType w:val="hybridMultilevel"/>
    <w:tmpl w:val="DDB2A1E0"/>
    <w:lvl w:ilvl="0" w:tplc="ADA0617E">
      <w:start w:val="1"/>
      <w:numFmt w:val="bullet"/>
      <w:lvlText w:val=""/>
      <w:lvlJc w:val="left"/>
      <w:pPr>
        <w:ind w:left="720" w:hanging="360"/>
      </w:pPr>
      <w:rPr>
        <w:rFonts w:ascii="Symbol" w:hAnsi="Symbol" w:hint="default"/>
      </w:rPr>
    </w:lvl>
    <w:lvl w:ilvl="1" w:tplc="77E05B1C">
      <w:start w:val="1"/>
      <w:numFmt w:val="bullet"/>
      <w:lvlText w:val="o"/>
      <w:lvlJc w:val="left"/>
      <w:pPr>
        <w:ind w:left="1440" w:hanging="360"/>
      </w:pPr>
      <w:rPr>
        <w:rFonts w:ascii="Courier New" w:hAnsi="Courier New" w:hint="default"/>
      </w:rPr>
    </w:lvl>
    <w:lvl w:ilvl="2" w:tplc="BD142B22">
      <w:start w:val="1"/>
      <w:numFmt w:val="bullet"/>
      <w:lvlText w:val=""/>
      <w:lvlJc w:val="left"/>
      <w:pPr>
        <w:ind w:left="2160" w:hanging="360"/>
      </w:pPr>
      <w:rPr>
        <w:rFonts w:ascii="Wingdings" w:hAnsi="Wingdings" w:hint="default"/>
      </w:rPr>
    </w:lvl>
    <w:lvl w:ilvl="3" w:tplc="1CD8107E">
      <w:start w:val="1"/>
      <w:numFmt w:val="bullet"/>
      <w:lvlText w:val=""/>
      <w:lvlJc w:val="left"/>
      <w:pPr>
        <w:ind w:left="2880" w:hanging="360"/>
      </w:pPr>
      <w:rPr>
        <w:rFonts w:ascii="Symbol" w:hAnsi="Symbol" w:hint="default"/>
      </w:rPr>
    </w:lvl>
    <w:lvl w:ilvl="4" w:tplc="F57ADF4A">
      <w:start w:val="1"/>
      <w:numFmt w:val="bullet"/>
      <w:lvlText w:val="o"/>
      <w:lvlJc w:val="left"/>
      <w:pPr>
        <w:ind w:left="3600" w:hanging="360"/>
      </w:pPr>
      <w:rPr>
        <w:rFonts w:ascii="Courier New" w:hAnsi="Courier New" w:hint="default"/>
      </w:rPr>
    </w:lvl>
    <w:lvl w:ilvl="5" w:tplc="C2EEA486">
      <w:start w:val="1"/>
      <w:numFmt w:val="bullet"/>
      <w:lvlText w:val=""/>
      <w:lvlJc w:val="left"/>
      <w:pPr>
        <w:ind w:left="4320" w:hanging="360"/>
      </w:pPr>
      <w:rPr>
        <w:rFonts w:ascii="Wingdings" w:hAnsi="Wingdings" w:hint="default"/>
      </w:rPr>
    </w:lvl>
    <w:lvl w:ilvl="6" w:tplc="224E9486">
      <w:start w:val="1"/>
      <w:numFmt w:val="bullet"/>
      <w:lvlText w:val=""/>
      <w:lvlJc w:val="left"/>
      <w:pPr>
        <w:ind w:left="5040" w:hanging="360"/>
      </w:pPr>
      <w:rPr>
        <w:rFonts w:ascii="Symbol" w:hAnsi="Symbol" w:hint="default"/>
      </w:rPr>
    </w:lvl>
    <w:lvl w:ilvl="7" w:tplc="872047A6">
      <w:start w:val="1"/>
      <w:numFmt w:val="bullet"/>
      <w:lvlText w:val="o"/>
      <w:lvlJc w:val="left"/>
      <w:pPr>
        <w:ind w:left="5760" w:hanging="360"/>
      </w:pPr>
      <w:rPr>
        <w:rFonts w:ascii="Courier New" w:hAnsi="Courier New" w:hint="default"/>
      </w:rPr>
    </w:lvl>
    <w:lvl w:ilvl="8" w:tplc="026EB21E">
      <w:start w:val="1"/>
      <w:numFmt w:val="bullet"/>
      <w:lvlText w:val=""/>
      <w:lvlJc w:val="left"/>
      <w:pPr>
        <w:ind w:left="6480" w:hanging="360"/>
      </w:pPr>
      <w:rPr>
        <w:rFonts w:ascii="Wingdings" w:hAnsi="Wingdings" w:hint="default"/>
      </w:rPr>
    </w:lvl>
  </w:abstractNum>
  <w:abstractNum w:abstractNumId="72" w15:restartNumberingAfterBreak="0">
    <w:nsid w:val="1C826806"/>
    <w:multiLevelType w:val="hybridMultilevel"/>
    <w:tmpl w:val="0BBC9866"/>
    <w:lvl w:ilvl="0" w:tplc="03E4B1D0">
      <w:start w:val="1"/>
      <w:numFmt w:val="bullet"/>
      <w:lvlText w:val=""/>
      <w:lvlJc w:val="left"/>
      <w:pPr>
        <w:ind w:left="720" w:hanging="360"/>
      </w:pPr>
      <w:rPr>
        <w:rFonts w:ascii="Symbol" w:hAnsi="Symbol" w:hint="default"/>
      </w:rPr>
    </w:lvl>
    <w:lvl w:ilvl="1" w:tplc="283CEA36">
      <w:start w:val="1"/>
      <w:numFmt w:val="bullet"/>
      <w:lvlText w:val="o"/>
      <w:lvlJc w:val="left"/>
      <w:pPr>
        <w:ind w:left="1440" w:hanging="360"/>
      </w:pPr>
      <w:rPr>
        <w:rFonts w:ascii="Courier New" w:hAnsi="Courier New" w:hint="default"/>
      </w:rPr>
    </w:lvl>
    <w:lvl w:ilvl="2" w:tplc="AB9AA9EA">
      <w:start w:val="1"/>
      <w:numFmt w:val="bullet"/>
      <w:lvlText w:val=""/>
      <w:lvlJc w:val="left"/>
      <w:pPr>
        <w:ind w:left="2160" w:hanging="360"/>
      </w:pPr>
      <w:rPr>
        <w:rFonts w:ascii="Wingdings" w:hAnsi="Wingdings" w:hint="default"/>
      </w:rPr>
    </w:lvl>
    <w:lvl w:ilvl="3" w:tplc="138A0C36">
      <w:start w:val="1"/>
      <w:numFmt w:val="bullet"/>
      <w:lvlText w:val=""/>
      <w:lvlJc w:val="left"/>
      <w:pPr>
        <w:ind w:left="2880" w:hanging="360"/>
      </w:pPr>
      <w:rPr>
        <w:rFonts w:ascii="Symbol" w:hAnsi="Symbol" w:hint="default"/>
      </w:rPr>
    </w:lvl>
    <w:lvl w:ilvl="4" w:tplc="E8F0DBE6">
      <w:start w:val="1"/>
      <w:numFmt w:val="bullet"/>
      <w:lvlText w:val="o"/>
      <w:lvlJc w:val="left"/>
      <w:pPr>
        <w:ind w:left="3600" w:hanging="360"/>
      </w:pPr>
      <w:rPr>
        <w:rFonts w:ascii="Courier New" w:hAnsi="Courier New" w:hint="default"/>
      </w:rPr>
    </w:lvl>
    <w:lvl w:ilvl="5" w:tplc="AA028C3A">
      <w:start w:val="1"/>
      <w:numFmt w:val="bullet"/>
      <w:lvlText w:val=""/>
      <w:lvlJc w:val="left"/>
      <w:pPr>
        <w:ind w:left="4320" w:hanging="360"/>
      </w:pPr>
      <w:rPr>
        <w:rFonts w:ascii="Wingdings" w:hAnsi="Wingdings" w:hint="default"/>
      </w:rPr>
    </w:lvl>
    <w:lvl w:ilvl="6" w:tplc="FCBEAA18">
      <w:start w:val="1"/>
      <w:numFmt w:val="bullet"/>
      <w:lvlText w:val=""/>
      <w:lvlJc w:val="left"/>
      <w:pPr>
        <w:ind w:left="5040" w:hanging="360"/>
      </w:pPr>
      <w:rPr>
        <w:rFonts w:ascii="Symbol" w:hAnsi="Symbol" w:hint="default"/>
      </w:rPr>
    </w:lvl>
    <w:lvl w:ilvl="7" w:tplc="D47A0CCA">
      <w:start w:val="1"/>
      <w:numFmt w:val="bullet"/>
      <w:lvlText w:val="o"/>
      <w:lvlJc w:val="left"/>
      <w:pPr>
        <w:ind w:left="5760" w:hanging="360"/>
      </w:pPr>
      <w:rPr>
        <w:rFonts w:ascii="Courier New" w:hAnsi="Courier New" w:hint="default"/>
      </w:rPr>
    </w:lvl>
    <w:lvl w:ilvl="8" w:tplc="07E06932">
      <w:start w:val="1"/>
      <w:numFmt w:val="bullet"/>
      <w:lvlText w:val=""/>
      <w:lvlJc w:val="left"/>
      <w:pPr>
        <w:ind w:left="6480" w:hanging="360"/>
      </w:pPr>
      <w:rPr>
        <w:rFonts w:ascii="Wingdings" w:hAnsi="Wingdings" w:hint="default"/>
      </w:rPr>
    </w:lvl>
  </w:abstractNum>
  <w:abstractNum w:abstractNumId="73" w15:restartNumberingAfterBreak="0">
    <w:nsid w:val="1DFD2D86"/>
    <w:multiLevelType w:val="hybridMultilevel"/>
    <w:tmpl w:val="5D8EA558"/>
    <w:lvl w:ilvl="0" w:tplc="939A0E66">
      <w:start w:val="1"/>
      <w:numFmt w:val="bullet"/>
      <w:lvlText w:val=""/>
      <w:lvlJc w:val="left"/>
      <w:pPr>
        <w:ind w:left="720" w:hanging="360"/>
      </w:pPr>
      <w:rPr>
        <w:rFonts w:ascii="Symbol" w:hAnsi="Symbol" w:hint="default"/>
      </w:rPr>
    </w:lvl>
    <w:lvl w:ilvl="1" w:tplc="CEC619BE">
      <w:start w:val="1"/>
      <w:numFmt w:val="bullet"/>
      <w:lvlText w:val="o"/>
      <w:lvlJc w:val="left"/>
      <w:pPr>
        <w:ind w:left="1440" w:hanging="360"/>
      </w:pPr>
      <w:rPr>
        <w:rFonts w:ascii="Courier New" w:hAnsi="Courier New" w:hint="default"/>
      </w:rPr>
    </w:lvl>
    <w:lvl w:ilvl="2" w:tplc="D36A0264">
      <w:start w:val="1"/>
      <w:numFmt w:val="bullet"/>
      <w:lvlText w:val=""/>
      <w:lvlJc w:val="left"/>
      <w:pPr>
        <w:ind w:left="2160" w:hanging="360"/>
      </w:pPr>
      <w:rPr>
        <w:rFonts w:ascii="Wingdings" w:hAnsi="Wingdings" w:hint="default"/>
      </w:rPr>
    </w:lvl>
    <w:lvl w:ilvl="3" w:tplc="F328CA88">
      <w:start w:val="1"/>
      <w:numFmt w:val="bullet"/>
      <w:lvlText w:val=""/>
      <w:lvlJc w:val="left"/>
      <w:pPr>
        <w:ind w:left="2880" w:hanging="360"/>
      </w:pPr>
      <w:rPr>
        <w:rFonts w:ascii="Symbol" w:hAnsi="Symbol" w:hint="default"/>
      </w:rPr>
    </w:lvl>
    <w:lvl w:ilvl="4" w:tplc="59DCBF86">
      <w:start w:val="1"/>
      <w:numFmt w:val="bullet"/>
      <w:lvlText w:val="o"/>
      <w:lvlJc w:val="left"/>
      <w:pPr>
        <w:ind w:left="3600" w:hanging="360"/>
      </w:pPr>
      <w:rPr>
        <w:rFonts w:ascii="Courier New" w:hAnsi="Courier New" w:hint="default"/>
      </w:rPr>
    </w:lvl>
    <w:lvl w:ilvl="5" w:tplc="24D0985E">
      <w:start w:val="1"/>
      <w:numFmt w:val="bullet"/>
      <w:lvlText w:val=""/>
      <w:lvlJc w:val="left"/>
      <w:pPr>
        <w:ind w:left="4320" w:hanging="360"/>
      </w:pPr>
      <w:rPr>
        <w:rFonts w:ascii="Wingdings" w:hAnsi="Wingdings" w:hint="default"/>
      </w:rPr>
    </w:lvl>
    <w:lvl w:ilvl="6" w:tplc="E9506590">
      <w:start w:val="1"/>
      <w:numFmt w:val="bullet"/>
      <w:lvlText w:val=""/>
      <w:lvlJc w:val="left"/>
      <w:pPr>
        <w:ind w:left="5040" w:hanging="360"/>
      </w:pPr>
      <w:rPr>
        <w:rFonts w:ascii="Symbol" w:hAnsi="Symbol" w:hint="default"/>
      </w:rPr>
    </w:lvl>
    <w:lvl w:ilvl="7" w:tplc="9E70BDE0">
      <w:start w:val="1"/>
      <w:numFmt w:val="bullet"/>
      <w:lvlText w:val="o"/>
      <w:lvlJc w:val="left"/>
      <w:pPr>
        <w:ind w:left="5760" w:hanging="360"/>
      </w:pPr>
      <w:rPr>
        <w:rFonts w:ascii="Courier New" w:hAnsi="Courier New" w:hint="default"/>
      </w:rPr>
    </w:lvl>
    <w:lvl w:ilvl="8" w:tplc="BB065AC6">
      <w:start w:val="1"/>
      <w:numFmt w:val="bullet"/>
      <w:lvlText w:val=""/>
      <w:lvlJc w:val="left"/>
      <w:pPr>
        <w:ind w:left="6480" w:hanging="360"/>
      </w:pPr>
      <w:rPr>
        <w:rFonts w:ascii="Wingdings" w:hAnsi="Wingdings" w:hint="default"/>
      </w:rPr>
    </w:lvl>
  </w:abstractNum>
  <w:abstractNum w:abstractNumId="74" w15:restartNumberingAfterBreak="0">
    <w:nsid w:val="21237CFE"/>
    <w:multiLevelType w:val="hybridMultilevel"/>
    <w:tmpl w:val="CFF69998"/>
    <w:lvl w:ilvl="0" w:tplc="C1E613B8">
      <w:start w:val="1"/>
      <w:numFmt w:val="bullet"/>
      <w:lvlText w:val=""/>
      <w:lvlJc w:val="left"/>
      <w:pPr>
        <w:ind w:left="720" w:hanging="360"/>
      </w:pPr>
      <w:rPr>
        <w:rFonts w:ascii="Symbol" w:hAnsi="Symbol" w:hint="default"/>
      </w:rPr>
    </w:lvl>
    <w:lvl w:ilvl="1" w:tplc="C5A276CC">
      <w:start w:val="1"/>
      <w:numFmt w:val="bullet"/>
      <w:lvlText w:val="o"/>
      <w:lvlJc w:val="left"/>
      <w:pPr>
        <w:ind w:left="1440" w:hanging="360"/>
      </w:pPr>
      <w:rPr>
        <w:rFonts w:ascii="Courier New" w:hAnsi="Courier New" w:hint="default"/>
      </w:rPr>
    </w:lvl>
    <w:lvl w:ilvl="2" w:tplc="075C8FEA">
      <w:start w:val="1"/>
      <w:numFmt w:val="bullet"/>
      <w:lvlText w:val=""/>
      <w:lvlJc w:val="left"/>
      <w:pPr>
        <w:ind w:left="2160" w:hanging="360"/>
      </w:pPr>
      <w:rPr>
        <w:rFonts w:ascii="Wingdings" w:hAnsi="Wingdings" w:hint="default"/>
      </w:rPr>
    </w:lvl>
    <w:lvl w:ilvl="3" w:tplc="7C72C580">
      <w:start w:val="1"/>
      <w:numFmt w:val="bullet"/>
      <w:lvlText w:val=""/>
      <w:lvlJc w:val="left"/>
      <w:pPr>
        <w:ind w:left="2880" w:hanging="360"/>
      </w:pPr>
      <w:rPr>
        <w:rFonts w:ascii="Symbol" w:hAnsi="Symbol" w:hint="default"/>
      </w:rPr>
    </w:lvl>
    <w:lvl w:ilvl="4" w:tplc="6F605094">
      <w:start w:val="1"/>
      <w:numFmt w:val="bullet"/>
      <w:lvlText w:val="o"/>
      <w:lvlJc w:val="left"/>
      <w:pPr>
        <w:ind w:left="3600" w:hanging="360"/>
      </w:pPr>
      <w:rPr>
        <w:rFonts w:ascii="Courier New" w:hAnsi="Courier New" w:hint="default"/>
      </w:rPr>
    </w:lvl>
    <w:lvl w:ilvl="5" w:tplc="B7D03828">
      <w:start w:val="1"/>
      <w:numFmt w:val="bullet"/>
      <w:lvlText w:val=""/>
      <w:lvlJc w:val="left"/>
      <w:pPr>
        <w:ind w:left="4320" w:hanging="360"/>
      </w:pPr>
      <w:rPr>
        <w:rFonts w:ascii="Wingdings" w:hAnsi="Wingdings" w:hint="default"/>
      </w:rPr>
    </w:lvl>
    <w:lvl w:ilvl="6" w:tplc="D562ADE4">
      <w:start w:val="1"/>
      <w:numFmt w:val="bullet"/>
      <w:lvlText w:val=""/>
      <w:lvlJc w:val="left"/>
      <w:pPr>
        <w:ind w:left="5040" w:hanging="360"/>
      </w:pPr>
      <w:rPr>
        <w:rFonts w:ascii="Symbol" w:hAnsi="Symbol" w:hint="default"/>
      </w:rPr>
    </w:lvl>
    <w:lvl w:ilvl="7" w:tplc="82AA4C16">
      <w:start w:val="1"/>
      <w:numFmt w:val="bullet"/>
      <w:lvlText w:val="o"/>
      <w:lvlJc w:val="left"/>
      <w:pPr>
        <w:ind w:left="5760" w:hanging="360"/>
      </w:pPr>
      <w:rPr>
        <w:rFonts w:ascii="Courier New" w:hAnsi="Courier New" w:hint="default"/>
      </w:rPr>
    </w:lvl>
    <w:lvl w:ilvl="8" w:tplc="7EE44CFE">
      <w:start w:val="1"/>
      <w:numFmt w:val="bullet"/>
      <w:lvlText w:val=""/>
      <w:lvlJc w:val="left"/>
      <w:pPr>
        <w:ind w:left="6480" w:hanging="360"/>
      </w:pPr>
      <w:rPr>
        <w:rFonts w:ascii="Wingdings" w:hAnsi="Wingdings" w:hint="default"/>
      </w:rPr>
    </w:lvl>
  </w:abstractNum>
  <w:abstractNum w:abstractNumId="75" w15:restartNumberingAfterBreak="0">
    <w:nsid w:val="2310522F"/>
    <w:multiLevelType w:val="hybridMultilevel"/>
    <w:tmpl w:val="AF82BA1E"/>
    <w:lvl w:ilvl="0" w:tplc="CB7E3116">
      <w:start w:val="1"/>
      <w:numFmt w:val="bullet"/>
      <w:lvlText w:val=""/>
      <w:lvlJc w:val="left"/>
      <w:pPr>
        <w:ind w:left="720" w:hanging="360"/>
      </w:pPr>
      <w:rPr>
        <w:rFonts w:ascii="Symbol" w:hAnsi="Symbol" w:hint="default"/>
        <w:color w:val="4470B4"/>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6" w15:restartNumberingAfterBreak="0">
    <w:nsid w:val="26D14B42"/>
    <w:multiLevelType w:val="hybridMultilevel"/>
    <w:tmpl w:val="ABC6717C"/>
    <w:lvl w:ilvl="0" w:tplc="0E22B4C2">
      <w:start w:val="1"/>
      <w:numFmt w:val="bullet"/>
      <w:lvlText w:val=""/>
      <w:lvlJc w:val="left"/>
      <w:pPr>
        <w:ind w:left="720" w:hanging="360"/>
      </w:pPr>
      <w:rPr>
        <w:rFonts w:ascii="Symbol" w:hAnsi="Symbol" w:hint="default"/>
      </w:rPr>
    </w:lvl>
    <w:lvl w:ilvl="1" w:tplc="F3D038DA">
      <w:start w:val="1"/>
      <w:numFmt w:val="bullet"/>
      <w:lvlText w:val="o"/>
      <w:lvlJc w:val="left"/>
      <w:pPr>
        <w:ind w:left="1440" w:hanging="360"/>
      </w:pPr>
      <w:rPr>
        <w:rFonts w:ascii="Courier New" w:hAnsi="Courier New" w:hint="default"/>
      </w:rPr>
    </w:lvl>
    <w:lvl w:ilvl="2" w:tplc="4C04863C">
      <w:start w:val="1"/>
      <w:numFmt w:val="bullet"/>
      <w:lvlText w:val=""/>
      <w:lvlJc w:val="left"/>
      <w:pPr>
        <w:ind w:left="2160" w:hanging="360"/>
      </w:pPr>
      <w:rPr>
        <w:rFonts w:ascii="Wingdings" w:hAnsi="Wingdings" w:hint="default"/>
      </w:rPr>
    </w:lvl>
    <w:lvl w:ilvl="3" w:tplc="0A662534">
      <w:start w:val="1"/>
      <w:numFmt w:val="bullet"/>
      <w:lvlText w:val=""/>
      <w:lvlJc w:val="left"/>
      <w:pPr>
        <w:ind w:left="2880" w:hanging="360"/>
      </w:pPr>
      <w:rPr>
        <w:rFonts w:ascii="Symbol" w:hAnsi="Symbol" w:hint="default"/>
      </w:rPr>
    </w:lvl>
    <w:lvl w:ilvl="4" w:tplc="A89E20B2">
      <w:start w:val="1"/>
      <w:numFmt w:val="bullet"/>
      <w:lvlText w:val="o"/>
      <w:lvlJc w:val="left"/>
      <w:pPr>
        <w:ind w:left="3600" w:hanging="360"/>
      </w:pPr>
      <w:rPr>
        <w:rFonts w:ascii="Courier New" w:hAnsi="Courier New" w:hint="default"/>
      </w:rPr>
    </w:lvl>
    <w:lvl w:ilvl="5" w:tplc="BCD49DC4">
      <w:start w:val="1"/>
      <w:numFmt w:val="bullet"/>
      <w:lvlText w:val=""/>
      <w:lvlJc w:val="left"/>
      <w:pPr>
        <w:ind w:left="4320" w:hanging="360"/>
      </w:pPr>
      <w:rPr>
        <w:rFonts w:ascii="Wingdings" w:hAnsi="Wingdings" w:hint="default"/>
      </w:rPr>
    </w:lvl>
    <w:lvl w:ilvl="6" w:tplc="034CC032">
      <w:start w:val="1"/>
      <w:numFmt w:val="bullet"/>
      <w:lvlText w:val=""/>
      <w:lvlJc w:val="left"/>
      <w:pPr>
        <w:ind w:left="5040" w:hanging="360"/>
      </w:pPr>
      <w:rPr>
        <w:rFonts w:ascii="Symbol" w:hAnsi="Symbol" w:hint="default"/>
      </w:rPr>
    </w:lvl>
    <w:lvl w:ilvl="7" w:tplc="D9C26CBE">
      <w:start w:val="1"/>
      <w:numFmt w:val="bullet"/>
      <w:lvlText w:val="o"/>
      <w:lvlJc w:val="left"/>
      <w:pPr>
        <w:ind w:left="5760" w:hanging="360"/>
      </w:pPr>
      <w:rPr>
        <w:rFonts w:ascii="Courier New" w:hAnsi="Courier New" w:hint="default"/>
      </w:rPr>
    </w:lvl>
    <w:lvl w:ilvl="8" w:tplc="48D6CF50">
      <w:start w:val="1"/>
      <w:numFmt w:val="bullet"/>
      <w:lvlText w:val=""/>
      <w:lvlJc w:val="left"/>
      <w:pPr>
        <w:ind w:left="6480" w:hanging="360"/>
      </w:pPr>
      <w:rPr>
        <w:rFonts w:ascii="Wingdings" w:hAnsi="Wingdings" w:hint="default"/>
      </w:rPr>
    </w:lvl>
  </w:abstractNum>
  <w:abstractNum w:abstractNumId="77" w15:restartNumberingAfterBreak="0">
    <w:nsid w:val="2A0242EF"/>
    <w:multiLevelType w:val="hybridMultilevel"/>
    <w:tmpl w:val="250C825C"/>
    <w:lvl w:ilvl="0" w:tplc="751293D8">
      <w:start w:val="1"/>
      <w:numFmt w:val="bullet"/>
      <w:lvlText w:val=""/>
      <w:lvlJc w:val="left"/>
      <w:pPr>
        <w:ind w:left="720" w:hanging="360"/>
      </w:pPr>
      <w:rPr>
        <w:rFonts w:ascii="Symbol" w:hAnsi="Symbol" w:hint="default"/>
      </w:rPr>
    </w:lvl>
    <w:lvl w:ilvl="1" w:tplc="6ECE402A">
      <w:start w:val="1"/>
      <w:numFmt w:val="bullet"/>
      <w:lvlText w:val="o"/>
      <w:lvlJc w:val="left"/>
      <w:pPr>
        <w:ind w:left="1440" w:hanging="360"/>
      </w:pPr>
      <w:rPr>
        <w:rFonts w:ascii="Courier New" w:hAnsi="Courier New" w:hint="default"/>
      </w:rPr>
    </w:lvl>
    <w:lvl w:ilvl="2" w:tplc="167AB556">
      <w:start w:val="1"/>
      <w:numFmt w:val="bullet"/>
      <w:lvlText w:val=""/>
      <w:lvlJc w:val="left"/>
      <w:pPr>
        <w:ind w:left="2160" w:hanging="360"/>
      </w:pPr>
      <w:rPr>
        <w:rFonts w:ascii="Wingdings" w:hAnsi="Wingdings" w:hint="default"/>
      </w:rPr>
    </w:lvl>
    <w:lvl w:ilvl="3" w:tplc="4C888D20">
      <w:start w:val="1"/>
      <w:numFmt w:val="bullet"/>
      <w:lvlText w:val=""/>
      <w:lvlJc w:val="left"/>
      <w:pPr>
        <w:ind w:left="2880" w:hanging="360"/>
      </w:pPr>
      <w:rPr>
        <w:rFonts w:ascii="Symbol" w:hAnsi="Symbol" w:hint="default"/>
      </w:rPr>
    </w:lvl>
    <w:lvl w:ilvl="4" w:tplc="8D24037C">
      <w:start w:val="1"/>
      <w:numFmt w:val="bullet"/>
      <w:lvlText w:val="o"/>
      <w:lvlJc w:val="left"/>
      <w:pPr>
        <w:ind w:left="3600" w:hanging="360"/>
      </w:pPr>
      <w:rPr>
        <w:rFonts w:ascii="Courier New" w:hAnsi="Courier New" w:hint="default"/>
      </w:rPr>
    </w:lvl>
    <w:lvl w:ilvl="5" w:tplc="00C4BD60">
      <w:start w:val="1"/>
      <w:numFmt w:val="bullet"/>
      <w:lvlText w:val=""/>
      <w:lvlJc w:val="left"/>
      <w:pPr>
        <w:ind w:left="4320" w:hanging="360"/>
      </w:pPr>
      <w:rPr>
        <w:rFonts w:ascii="Wingdings" w:hAnsi="Wingdings" w:hint="default"/>
      </w:rPr>
    </w:lvl>
    <w:lvl w:ilvl="6" w:tplc="C16025BC">
      <w:start w:val="1"/>
      <w:numFmt w:val="bullet"/>
      <w:lvlText w:val=""/>
      <w:lvlJc w:val="left"/>
      <w:pPr>
        <w:ind w:left="5040" w:hanging="360"/>
      </w:pPr>
      <w:rPr>
        <w:rFonts w:ascii="Symbol" w:hAnsi="Symbol" w:hint="default"/>
      </w:rPr>
    </w:lvl>
    <w:lvl w:ilvl="7" w:tplc="FFDE90C6">
      <w:start w:val="1"/>
      <w:numFmt w:val="bullet"/>
      <w:lvlText w:val="o"/>
      <w:lvlJc w:val="left"/>
      <w:pPr>
        <w:ind w:left="5760" w:hanging="360"/>
      </w:pPr>
      <w:rPr>
        <w:rFonts w:ascii="Courier New" w:hAnsi="Courier New" w:hint="default"/>
      </w:rPr>
    </w:lvl>
    <w:lvl w:ilvl="8" w:tplc="A7C830D8">
      <w:start w:val="1"/>
      <w:numFmt w:val="bullet"/>
      <w:lvlText w:val=""/>
      <w:lvlJc w:val="left"/>
      <w:pPr>
        <w:ind w:left="6480" w:hanging="360"/>
      </w:pPr>
      <w:rPr>
        <w:rFonts w:ascii="Wingdings" w:hAnsi="Wingdings" w:hint="default"/>
      </w:rPr>
    </w:lvl>
  </w:abstractNum>
  <w:abstractNum w:abstractNumId="78" w15:restartNumberingAfterBreak="0">
    <w:nsid w:val="2B646757"/>
    <w:multiLevelType w:val="hybridMultilevel"/>
    <w:tmpl w:val="7F544248"/>
    <w:lvl w:ilvl="0" w:tplc="52284212">
      <w:start w:val="1"/>
      <w:numFmt w:val="bullet"/>
      <w:lvlText w:val=""/>
      <w:lvlJc w:val="left"/>
      <w:pPr>
        <w:ind w:left="720" w:hanging="360"/>
      </w:pPr>
      <w:rPr>
        <w:rFonts w:ascii="Symbol" w:hAnsi="Symbol" w:hint="default"/>
      </w:rPr>
    </w:lvl>
    <w:lvl w:ilvl="1" w:tplc="0CA455BC">
      <w:start w:val="1"/>
      <w:numFmt w:val="bullet"/>
      <w:lvlText w:val="o"/>
      <w:lvlJc w:val="left"/>
      <w:pPr>
        <w:ind w:left="1440" w:hanging="360"/>
      </w:pPr>
      <w:rPr>
        <w:rFonts w:ascii="Courier New" w:hAnsi="Courier New" w:hint="default"/>
      </w:rPr>
    </w:lvl>
    <w:lvl w:ilvl="2" w:tplc="8CBC80D2">
      <w:start w:val="1"/>
      <w:numFmt w:val="bullet"/>
      <w:lvlText w:val=""/>
      <w:lvlJc w:val="left"/>
      <w:pPr>
        <w:ind w:left="2160" w:hanging="360"/>
      </w:pPr>
      <w:rPr>
        <w:rFonts w:ascii="Wingdings" w:hAnsi="Wingdings" w:hint="default"/>
      </w:rPr>
    </w:lvl>
    <w:lvl w:ilvl="3" w:tplc="94145298">
      <w:start w:val="1"/>
      <w:numFmt w:val="bullet"/>
      <w:lvlText w:val=""/>
      <w:lvlJc w:val="left"/>
      <w:pPr>
        <w:ind w:left="2880" w:hanging="360"/>
      </w:pPr>
      <w:rPr>
        <w:rFonts w:ascii="Symbol" w:hAnsi="Symbol" w:hint="default"/>
      </w:rPr>
    </w:lvl>
    <w:lvl w:ilvl="4" w:tplc="0E540310">
      <w:start w:val="1"/>
      <w:numFmt w:val="bullet"/>
      <w:lvlText w:val="o"/>
      <w:lvlJc w:val="left"/>
      <w:pPr>
        <w:ind w:left="3600" w:hanging="360"/>
      </w:pPr>
      <w:rPr>
        <w:rFonts w:ascii="Courier New" w:hAnsi="Courier New" w:hint="default"/>
      </w:rPr>
    </w:lvl>
    <w:lvl w:ilvl="5" w:tplc="FAC04F5E">
      <w:start w:val="1"/>
      <w:numFmt w:val="bullet"/>
      <w:lvlText w:val=""/>
      <w:lvlJc w:val="left"/>
      <w:pPr>
        <w:ind w:left="4320" w:hanging="360"/>
      </w:pPr>
      <w:rPr>
        <w:rFonts w:ascii="Wingdings" w:hAnsi="Wingdings" w:hint="default"/>
      </w:rPr>
    </w:lvl>
    <w:lvl w:ilvl="6" w:tplc="293E9880">
      <w:start w:val="1"/>
      <w:numFmt w:val="bullet"/>
      <w:lvlText w:val=""/>
      <w:lvlJc w:val="left"/>
      <w:pPr>
        <w:ind w:left="5040" w:hanging="360"/>
      </w:pPr>
      <w:rPr>
        <w:rFonts w:ascii="Symbol" w:hAnsi="Symbol" w:hint="default"/>
      </w:rPr>
    </w:lvl>
    <w:lvl w:ilvl="7" w:tplc="E8D023CA">
      <w:start w:val="1"/>
      <w:numFmt w:val="bullet"/>
      <w:lvlText w:val="o"/>
      <w:lvlJc w:val="left"/>
      <w:pPr>
        <w:ind w:left="5760" w:hanging="360"/>
      </w:pPr>
      <w:rPr>
        <w:rFonts w:ascii="Courier New" w:hAnsi="Courier New" w:hint="default"/>
      </w:rPr>
    </w:lvl>
    <w:lvl w:ilvl="8" w:tplc="4810E9D2">
      <w:start w:val="1"/>
      <w:numFmt w:val="bullet"/>
      <w:lvlText w:val=""/>
      <w:lvlJc w:val="left"/>
      <w:pPr>
        <w:ind w:left="6480" w:hanging="360"/>
      </w:pPr>
      <w:rPr>
        <w:rFonts w:ascii="Wingdings" w:hAnsi="Wingdings" w:hint="default"/>
      </w:rPr>
    </w:lvl>
  </w:abstractNum>
  <w:abstractNum w:abstractNumId="79" w15:restartNumberingAfterBreak="0">
    <w:nsid w:val="3BF56431"/>
    <w:multiLevelType w:val="hybridMultilevel"/>
    <w:tmpl w:val="1F16FFA6"/>
    <w:lvl w:ilvl="0" w:tplc="AF30445E">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0" w15:restartNumberingAfterBreak="0">
    <w:nsid w:val="3E8A76D6"/>
    <w:multiLevelType w:val="hybridMultilevel"/>
    <w:tmpl w:val="6E0C522C"/>
    <w:lvl w:ilvl="0" w:tplc="B6C651FC">
      <w:start w:val="1"/>
      <w:numFmt w:val="bullet"/>
      <w:lvlText w:val=""/>
      <w:lvlJc w:val="left"/>
      <w:pPr>
        <w:ind w:left="720" w:hanging="360"/>
      </w:pPr>
      <w:rPr>
        <w:rFonts w:ascii="Symbol" w:hAnsi="Symbol" w:hint="default"/>
      </w:rPr>
    </w:lvl>
    <w:lvl w:ilvl="1" w:tplc="87FE84EA">
      <w:start w:val="1"/>
      <w:numFmt w:val="bullet"/>
      <w:lvlText w:val="o"/>
      <w:lvlJc w:val="left"/>
      <w:pPr>
        <w:ind w:left="1440" w:hanging="360"/>
      </w:pPr>
      <w:rPr>
        <w:rFonts w:ascii="Courier New" w:hAnsi="Courier New" w:hint="default"/>
      </w:rPr>
    </w:lvl>
    <w:lvl w:ilvl="2" w:tplc="8A288BD6">
      <w:start w:val="1"/>
      <w:numFmt w:val="bullet"/>
      <w:lvlText w:val=""/>
      <w:lvlJc w:val="left"/>
      <w:pPr>
        <w:ind w:left="2160" w:hanging="360"/>
      </w:pPr>
      <w:rPr>
        <w:rFonts w:ascii="Wingdings" w:hAnsi="Wingdings" w:hint="default"/>
      </w:rPr>
    </w:lvl>
    <w:lvl w:ilvl="3" w:tplc="FA44A658">
      <w:start w:val="1"/>
      <w:numFmt w:val="bullet"/>
      <w:lvlText w:val=""/>
      <w:lvlJc w:val="left"/>
      <w:pPr>
        <w:ind w:left="2880" w:hanging="360"/>
      </w:pPr>
      <w:rPr>
        <w:rFonts w:ascii="Symbol" w:hAnsi="Symbol" w:hint="default"/>
      </w:rPr>
    </w:lvl>
    <w:lvl w:ilvl="4" w:tplc="15B082BE">
      <w:start w:val="1"/>
      <w:numFmt w:val="bullet"/>
      <w:lvlText w:val="o"/>
      <w:lvlJc w:val="left"/>
      <w:pPr>
        <w:ind w:left="3600" w:hanging="360"/>
      </w:pPr>
      <w:rPr>
        <w:rFonts w:ascii="Courier New" w:hAnsi="Courier New" w:hint="default"/>
      </w:rPr>
    </w:lvl>
    <w:lvl w:ilvl="5" w:tplc="2A34999E">
      <w:start w:val="1"/>
      <w:numFmt w:val="bullet"/>
      <w:lvlText w:val=""/>
      <w:lvlJc w:val="left"/>
      <w:pPr>
        <w:ind w:left="4320" w:hanging="360"/>
      </w:pPr>
      <w:rPr>
        <w:rFonts w:ascii="Wingdings" w:hAnsi="Wingdings" w:hint="default"/>
      </w:rPr>
    </w:lvl>
    <w:lvl w:ilvl="6" w:tplc="CEA8A968">
      <w:start w:val="1"/>
      <w:numFmt w:val="bullet"/>
      <w:lvlText w:val=""/>
      <w:lvlJc w:val="left"/>
      <w:pPr>
        <w:ind w:left="5040" w:hanging="360"/>
      </w:pPr>
      <w:rPr>
        <w:rFonts w:ascii="Symbol" w:hAnsi="Symbol" w:hint="default"/>
      </w:rPr>
    </w:lvl>
    <w:lvl w:ilvl="7" w:tplc="A89E396A">
      <w:start w:val="1"/>
      <w:numFmt w:val="bullet"/>
      <w:lvlText w:val="o"/>
      <w:lvlJc w:val="left"/>
      <w:pPr>
        <w:ind w:left="5760" w:hanging="360"/>
      </w:pPr>
      <w:rPr>
        <w:rFonts w:ascii="Courier New" w:hAnsi="Courier New" w:hint="default"/>
      </w:rPr>
    </w:lvl>
    <w:lvl w:ilvl="8" w:tplc="079ADB54">
      <w:start w:val="1"/>
      <w:numFmt w:val="bullet"/>
      <w:lvlText w:val=""/>
      <w:lvlJc w:val="left"/>
      <w:pPr>
        <w:ind w:left="6480" w:hanging="360"/>
      </w:pPr>
      <w:rPr>
        <w:rFonts w:ascii="Wingdings" w:hAnsi="Wingdings" w:hint="default"/>
      </w:rPr>
    </w:lvl>
  </w:abstractNum>
  <w:abstractNum w:abstractNumId="81" w15:restartNumberingAfterBreak="0">
    <w:nsid w:val="457C6F12"/>
    <w:multiLevelType w:val="hybridMultilevel"/>
    <w:tmpl w:val="E37499C0"/>
    <w:lvl w:ilvl="0" w:tplc="F34C38BA">
      <w:start w:val="1"/>
      <w:numFmt w:val="bullet"/>
      <w:pStyle w:val="Bullets2"/>
      <w:lvlText w:val=""/>
      <w:lvlJc w:val="left"/>
      <w:pPr>
        <w:ind w:left="1429" w:hanging="360"/>
      </w:pPr>
      <w:rPr>
        <w:rFonts w:ascii="Symbol" w:hAnsi="Symbol" w:hint="default"/>
      </w:rPr>
    </w:lvl>
    <w:lvl w:ilvl="1" w:tplc="040C0003" w:tentative="1">
      <w:start w:val="1"/>
      <w:numFmt w:val="bullet"/>
      <w:lvlText w:val="o"/>
      <w:lvlJc w:val="left"/>
      <w:pPr>
        <w:ind w:left="2149" w:hanging="360"/>
      </w:pPr>
      <w:rPr>
        <w:rFonts w:ascii="Courier New" w:hAnsi="Courier New" w:cs="Courier New" w:hint="default"/>
      </w:rPr>
    </w:lvl>
    <w:lvl w:ilvl="2" w:tplc="040C0005" w:tentative="1">
      <w:start w:val="1"/>
      <w:numFmt w:val="bullet"/>
      <w:lvlText w:val=""/>
      <w:lvlJc w:val="left"/>
      <w:pPr>
        <w:ind w:left="2869" w:hanging="360"/>
      </w:pPr>
      <w:rPr>
        <w:rFonts w:ascii="Wingdings" w:hAnsi="Wingdings" w:hint="default"/>
      </w:rPr>
    </w:lvl>
    <w:lvl w:ilvl="3" w:tplc="040C0001" w:tentative="1">
      <w:start w:val="1"/>
      <w:numFmt w:val="bullet"/>
      <w:lvlText w:val=""/>
      <w:lvlJc w:val="left"/>
      <w:pPr>
        <w:ind w:left="3589" w:hanging="360"/>
      </w:pPr>
      <w:rPr>
        <w:rFonts w:ascii="Symbol" w:hAnsi="Symbol" w:hint="default"/>
      </w:rPr>
    </w:lvl>
    <w:lvl w:ilvl="4" w:tplc="040C0003" w:tentative="1">
      <w:start w:val="1"/>
      <w:numFmt w:val="bullet"/>
      <w:lvlText w:val="o"/>
      <w:lvlJc w:val="left"/>
      <w:pPr>
        <w:ind w:left="4309" w:hanging="360"/>
      </w:pPr>
      <w:rPr>
        <w:rFonts w:ascii="Courier New" w:hAnsi="Courier New" w:cs="Courier New" w:hint="default"/>
      </w:rPr>
    </w:lvl>
    <w:lvl w:ilvl="5" w:tplc="040C0005" w:tentative="1">
      <w:start w:val="1"/>
      <w:numFmt w:val="bullet"/>
      <w:lvlText w:val=""/>
      <w:lvlJc w:val="left"/>
      <w:pPr>
        <w:ind w:left="5029" w:hanging="360"/>
      </w:pPr>
      <w:rPr>
        <w:rFonts w:ascii="Wingdings" w:hAnsi="Wingdings" w:hint="default"/>
      </w:rPr>
    </w:lvl>
    <w:lvl w:ilvl="6" w:tplc="040C0001" w:tentative="1">
      <w:start w:val="1"/>
      <w:numFmt w:val="bullet"/>
      <w:lvlText w:val=""/>
      <w:lvlJc w:val="left"/>
      <w:pPr>
        <w:ind w:left="5749" w:hanging="360"/>
      </w:pPr>
      <w:rPr>
        <w:rFonts w:ascii="Symbol" w:hAnsi="Symbol" w:hint="default"/>
      </w:rPr>
    </w:lvl>
    <w:lvl w:ilvl="7" w:tplc="040C0003" w:tentative="1">
      <w:start w:val="1"/>
      <w:numFmt w:val="bullet"/>
      <w:lvlText w:val="o"/>
      <w:lvlJc w:val="left"/>
      <w:pPr>
        <w:ind w:left="6469" w:hanging="360"/>
      </w:pPr>
      <w:rPr>
        <w:rFonts w:ascii="Courier New" w:hAnsi="Courier New" w:cs="Courier New" w:hint="default"/>
      </w:rPr>
    </w:lvl>
    <w:lvl w:ilvl="8" w:tplc="040C0005" w:tentative="1">
      <w:start w:val="1"/>
      <w:numFmt w:val="bullet"/>
      <w:lvlText w:val=""/>
      <w:lvlJc w:val="left"/>
      <w:pPr>
        <w:ind w:left="7189" w:hanging="360"/>
      </w:pPr>
      <w:rPr>
        <w:rFonts w:ascii="Wingdings" w:hAnsi="Wingdings" w:hint="default"/>
      </w:rPr>
    </w:lvl>
  </w:abstractNum>
  <w:abstractNum w:abstractNumId="82" w15:restartNumberingAfterBreak="0">
    <w:nsid w:val="4793062F"/>
    <w:multiLevelType w:val="hybridMultilevel"/>
    <w:tmpl w:val="AE244A4E"/>
    <w:lvl w:ilvl="0" w:tplc="FFFFFFFF">
      <w:start w:val="7"/>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3" w15:restartNumberingAfterBreak="0">
    <w:nsid w:val="4B007D7E"/>
    <w:multiLevelType w:val="hybridMultilevel"/>
    <w:tmpl w:val="613E0D92"/>
    <w:lvl w:ilvl="0" w:tplc="51CC5DE6">
      <w:start w:val="1"/>
      <w:numFmt w:val="bullet"/>
      <w:lvlText w:val=""/>
      <w:lvlJc w:val="left"/>
      <w:pPr>
        <w:ind w:left="720" w:hanging="360"/>
      </w:pPr>
      <w:rPr>
        <w:rFonts w:ascii="Symbol" w:hAnsi="Symbol" w:hint="default"/>
        <w:color w:val="00206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4" w15:restartNumberingAfterBreak="0">
    <w:nsid w:val="55A84699"/>
    <w:multiLevelType w:val="hybridMultilevel"/>
    <w:tmpl w:val="3A02B2D0"/>
    <w:lvl w:ilvl="0" w:tplc="FFFFFFFF">
      <w:start w:val="1"/>
      <w:numFmt w:val="bullet"/>
      <w:lvlText w:val=""/>
      <w:lvlJc w:val="left"/>
      <w:pPr>
        <w:ind w:left="720" w:hanging="360"/>
      </w:pPr>
      <w:rPr>
        <w:rFonts w:ascii="Symbol" w:hAnsi="Symbol" w:hint="default"/>
      </w:rPr>
    </w:lvl>
    <w:lvl w:ilvl="1" w:tplc="A95A7DCE">
      <w:start w:val="1"/>
      <w:numFmt w:val="bullet"/>
      <w:lvlText w:val="o"/>
      <w:lvlJc w:val="left"/>
      <w:pPr>
        <w:ind w:left="1440" w:hanging="360"/>
      </w:pPr>
      <w:rPr>
        <w:rFonts w:ascii="Courier New" w:hAnsi="Courier New" w:hint="default"/>
      </w:rPr>
    </w:lvl>
    <w:lvl w:ilvl="2" w:tplc="A7A63C6E">
      <w:start w:val="1"/>
      <w:numFmt w:val="bullet"/>
      <w:lvlText w:val=""/>
      <w:lvlJc w:val="left"/>
      <w:pPr>
        <w:ind w:left="2160" w:hanging="360"/>
      </w:pPr>
      <w:rPr>
        <w:rFonts w:ascii="Wingdings" w:hAnsi="Wingdings" w:hint="default"/>
      </w:rPr>
    </w:lvl>
    <w:lvl w:ilvl="3" w:tplc="AE7EAFB0">
      <w:start w:val="1"/>
      <w:numFmt w:val="bullet"/>
      <w:lvlText w:val=""/>
      <w:lvlJc w:val="left"/>
      <w:pPr>
        <w:ind w:left="2880" w:hanging="360"/>
      </w:pPr>
      <w:rPr>
        <w:rFonts w:ascii="Symbol" w:hAnsi="Symbol" w:hint="default"/>
      </w:rPr>
    </w:lvl>
    <w:lvl w:ilvl="4" w:tplc="A3349078">
      <w:start w:val="1"/>
      <w:numFmt w:val="bullet"/>
      <w:lvlText w:val="o"/>
      <w:lvlJc w:val="left"/>
      <w:pPr>
        <w:ind w:left="3600" w:hanging="360"/>
      </w:pPr>
      <w:rPr>
        <w:rFonts w:ascii="Courier New" w:hAnsi="Courier New" w:hint="default"/>
      </w:rPr>
    </w:lvl>
    <w:lvl w:ilvl="5" w:tplc="B0647BD4">
      <w:start w:val="1"/>
      <w:numFmt w:val="bullet"/>
      <w:lvlText w:val=""/>
      <w:lvlJc w:val="left"/>
      <w:pPr>
        <w:ind w:left="4320" w:hanging="360"/>
      </w:pPr>
      <w:rPr>
        <w:rFonts w:ascii="Wingdings" w:hAnsi="Wingdings" w:hint="default"/>
      </w:rPr>
    </w:lvl>
    <w:lvl w:ilvl="6" w:tplc="19901C20">
      <w:start w:val="1"/>
      <w:numFmt w:val="bullet"/>
      <w:lvlText w:val=""/>
      <w:lvlJc w:val="left"/>
      <w:pPr>
        <w:ind w:left="5040" w:hanging="360"/>
      </w:pPr>
      <w:rPr>
        <w:rFonts w:ascii="Symbol" w:hAnsi="Symbol" w:hint="default"/>
      </w:rPr>
    </w:lvl>
    <w:lvl w:ilvl="7" w:tplc="6B04D6CA">
      <w:start w:val="1"/>
      <w:numFmt w:val="bullet"/>
      <w:lvlText w:val="o"/>
      <w:lvlJc w:val="left"/>
      <w:pPr>
        <w:ind w:left="5760" w:hanging="360"/>
      </w:pPr>
      <w:rPr>
        <w:rFonts w:ascii="Courier New" w:hAnsi="Courier New" w:hint="default"/>
      </w:rPr>
    </w:lvl>
    <w:lvl w:ilvl="8" w:tplc="7E7CD8DA">
      <w:start w:val="1"/>
      <w:numFmt w:val="bullet"/>
      <w:lvlText w:val=""/>
      <w:lvlJc w:val="left"/>
      <w:pPr>
        <w:ind w:left="6480" w:hanging="360"/>
      </w:pPr>
      <w:rPr>
        <w:rFonts w:ascii="Wingdings" w:hAnsi="Wingdings" w:hint="default"/>
      </w:rPr>
    </w:lvl>
  </w:abstractNum>
  <w:abstractNum w:abstractNumId="85" w15:restartNumberingAfterBreak="0">
    <w:nsid w:val="612F025E"/>
    <w:multiLevelType w:val="hybridMultilevel"/>
    <w:tmpl w:val="EC261FA6"/>
    <w:lvl w:ilvl="0" w:tplc="6F22E858">
      <w:start w:val="1"/>
      <w:numFmt w:val="bullet"/>
      <w:lvlText w:val=""/>
      <w:lvlJc w:val="left"/>
      <w:pPr>
        <w:ind w:left="720" w:hanging="360"/>
      </w:pPr>
      <w:rPr>
        <w:rFonts w:ascii="Symbol" w:hAnsi="Symbol" w:hint="default"/>
      </w:rPr>
    </w:lvl>
    <w:lvl w:ilvl="1" w:tplc="FCB4449C">
      <w:start w:val="1"/>
      <w:numFmt w:val="bullet"/>
      <w:lvlText w:val="o"/>
      <w:lvlJc w:val="left"/>
      <w:pPr>
        <w:ind w:left="1440" w:hanging="360"/>
      </w:pPr>
      <w:rPr>
        <w:rFonts w:ascii="Courier New" w:hAnsi="Courier New" w:hint="default"/>
      </w:rPr>
    </w:lvl>
    <w:lvl w:ilvl="2" w:tplc="A1E67440">
      <w:start w:val="1"/>
      <w:numFmt w:val="bullet"/>
      <w:lvlText w:val=""/>
      <w:lvlJc w:val="left"/>
      <w:pPr>
        <w:ind w:left="2160" w:hanging="360"/>
      </w:pPr>
      <w:rPr>
        <w:rFonts w:ascii="Wingdings" w:hAnsi="Wingdings" w:hint="default"/>
      </w:rPr>
    </w:lvl>
    <w:lvl w:ilvl="3" w:tplc="5D54CA02">
      <w:start w:val="1"/>
      <w:numFmt w:val="bullet"/>
      <w:lvlText w:val=""/>
      <w:lvlJc w:val="left"/>
      <w:pPr>
        <w:ind w:left="2880" w:hanging="360"/>
      </w:pPr>
      <w:rPr>
        <w:rFonts w:ascii="Symbol" w:hAnsi="Symbol" w:hint="default"/>
      </w:rPr>
    </w:lvl>
    <w:lvl w:ilvl="4" w:tplc="2DF0B1E8">
      <w:start w:val="1"/>
      <w:numFmt w:val="bullet"/>
      <w:lvlText w:val="o"/>
      <w:lvlJc w:val="left"/>
      <w:pPr>
        <w:ind w:left="3600" w:hanging="360"/>
      </w:pPr>
      <w:rPr>
        <w:rFonts w:ascii="Courier New" w:hAnsi="Courier New" w:hint="default"/>
      </w:rPr>
    </w:lvl>
    <w:lvl w:ilvl="5" w:tplc="956E4628">
      <w:start w:val="1"/>
      <w:numFmt w:val="bullet"/>
      <w:lvlText w:val=""/>
      <w:lvlJc w:val="left"/>
      <w:pPr>
        <w:ind w:left="4320" w:hanging="360"/>
      </w:pPr>
      <w:rPr>
        <w:rFonts w:ascii="Wingdings" w:hAnsi="Wingdings" w:hint="default"/>
      </w:rPr>
    </w:lvl>
    <w:lvl w:ilvl="6" w:tplc="BBFC4CB8">
      <w:start w:val="1"/>
      <w:numFmt w:val="bullet"/>
      <w:lvlText w:val=""/>
      <w:lvlJc w:val="left"/>
      <w:pPr>
        <w:ind w:left="5040" w:hanging="360"/>
      </w:pPr>
      <w:rPr>
        <w:rFonts w:ascii="Symbol" w:hAnsi="Symbol" w:hint="default"/>
      </w:rPr>
    </w:lvl>
    <w:lvl w:ilvl="7" w:tplc="C55C070A">
      <w:start w:val="1"/>
      <w:numFmt w:val="bullet"/>
      <w:lvlText w:val="o"/>
      <w:lvlJc w:val="left"/>
      <w:pPr>
        <w:ind w:left="5760" w:hanging="360"/>
      </w:pPr>
      <w:rPr>
        <w:rFonts w:ascii="Courier New" w:hAnsi="Courier New" w:hint="default"/>
      </w:rPr>
    </w:lvl>
    <w:lvl w:ilvl="8" w:tplc="88BC0568">
      <w:start w:val="1"/>
      <w:numFmt w:val="bullet"/>
      <w:lvlText w:val=""/>
      <w:lvlJc w:val="left"/>
      <w:pPr>
        <w:ind w:left="6480" w:hanging="360"/>
      </w:pPr>
      <w:rPr>
        <w:rFonts w:ascii="Wingdings" w:hAnsi="Wingdings" w:hint="default"/>
      </w:rPr>
    </w:lvl>
  </w:abstractNum>
  <w:abstractNum w:abstractNumId="86" w15:restartNumberingAfterBreak="0">
    <w:nsid w:val="61BD65C0"/>
    <w:multiLevelType w:val="hybridMultilevel"/>
    <w:tmpl w:val="76702DD0"/>
    <w:lvl w:ilvl="0" w:tplc="EF58C950">
      <w:start w:val="1"/>
      <w:numFmt w:val="bullet"/>
      <w:lvlText w:val=""/>
      <w:lvlJc w:val="left"/>
      <w:pPr>
        <w:ind w:left="720" w:hanging="360"/>
      </w:pPr>
      <w:rPr>
        <w:rFonts w:ascii="Symbol" w:hAnsi="Symbol" w:hint="default"/>
      </w:rPr>
    </w:lvl>
    <w:lvl w:ilvl="1" w:tplc="A03C8B2A">
      <w:start w:val="1"/>
      <w:numFmt w:val="bullet"/>
      <w:lvlText w:val="o"/>
      <w:lvlJc w:val="left"/>
      <w:pPr>
        <w:ind w:left="1440" w:hanging="360"/>
      </w:pPr>
      <w:rPr>
        <w:rFonts w:ascii="Courier New" w:hAnsi="Courier New" w:hint="default"/>
      </w:rPr>
    </w:lvl>
    <w:lvl w:ilvl="2" w:tplc="6AAE23F0">
      <w:start w:val="1"/>
      <w:numFmt w:val="bullet"/>
      <w:lvlText w:val=""/>
      <w:lvlJc w:val="left"/>
      <w:pPr>
        <w:ind w:left="2160" w:hanging="360"/>
      </w:pPr>
      <w:rPr>
        <w:rFonts w:ascii="Wingdings" w:hAnsi="Wingdings" w:hint="default"/>
      </w:rPr>
    </w:lvl>
    <w:lvl w:ilvl="3" w:tplc="FB36055E">
      <w:start w:val="1"/>
      <w:numFmt w:val="bullet"/>
      <w:lvlText w:val=""/>
      <w:lvlJc w:val="left"/>
      <w:pPr>
        <w:ind w:left="2880" w:hanging="360"/>
      </w:pPr>
      <w:rPr>
        <w:rFonts w:ascii="Symbol" w:hAnsi="Symbol" w:hint="default"/>
      </w:rPr>
    </w:lvl>
    <w:lvl w:ilvl="4" w:tplc="678E1D12">
      <w:start w:val="1"/>
      <w:numFmt w:val="bullet"/>
      <w:lvlText w:val="o"/>
      <w:lvlJc w:val="left"/>
      <w:pPr>
        <w:ind w:left="3600" w:hanging="360"/>
      </w:pPr>
      <w:rPr>
        <w:rFonts w:ascii="Courier New" w:hAnsi="Courier New" w:hint="default"/>
      </w:rPr>
    </w:lvl>
    <w:lvl w:ilvl="5" w:tplc="9776F400">
      <w:start w:val="1"/>
      <w:numFmt w:val="bullet"/>
      <w:lvlText w:val=""/>
      <w:lvlJc w:val="left"/>
      <w:pPr>
        <w:ind w:left="4320" w:hanging="360"/>
      </w:pPr>
      <w:rPr>
        <w:rFonts w:ascii="Wingdings" w:hAnsi="Wingdings" w:hint="default"/>
      </w:rPr>
    </w:lvl>
    <w:lvl w:ilvl="6" w:tplc="3BD6F318">
      <w:start w:val="1"/>
      <w:numFmt w:val="bullet"/>
      <w:lvlText w:val=""/>
      <w:lvlJc w:val="left"/>
      <w:pPr>
        <w:ind w:left="5040" w:hanging="360"/>
      </w:pPr>
      <w:rPr>
        <w:rFonts w:ascii="Symbol" w:hAnsi="Symbol" w:hint="default"/>
      </w:rPr>
    </w:lvl>
    <w:lvl w:ilvl="7" w:tplc="7078173A">
      <w:start w:val="1"/>
      <w:numFmt w:val="bullet"/>
      <w:lvlText w:val="o"/>
      <w:lvlJc w:val="left"/>
      <w:pPr>
        <w:ind w:left="5760" w:hanging="360"/>
      </w:pPr>
      <w:rPr>
        <w:rFonts w:ascii="Courier New" w:hAnsi="Courier New" w:hint="default"/>
      </w:rPr>
    </w:lvl>
    <w:lvl w:ilvl="8" w:tplc="59FEEC76">
      <w:start w:val="1"/>
      <w:numFmt w:val="bullet"/>
      <w:lvlText w:val=""/>
      <w:lvlJc w:val="left"/>
      <w:pPr>
        <w:ind w:left="6480" w:hanging="360"/>
      </w:pPr>
      <w:rPr>
        <w:rFonts w:ascii="Wingdings" w:hAnsi="Wingdings" w:hint="default"/>
      </w:rPr>
    </w:lvl>
  </w:abstractNum>
  <w:abstractNum w:abstractNumId="87" w15:restartNumberingAfterBreak="0">
    <w:nsid w:val="646B30C4"/>
    <w:multiLevelType w:val="hybridMultilevel"/>
    <w:tmpl w:val="1AD47E28"/>
    <w:lvl w:ilvl="0" w:tplc="247E70F2">
      <w:start w:val="1"/>
      <w:numFmt w:val="bullet"/>
      <w:lvlText w:val=""/>
      <w:lvlJc w:val="left"/>
      <w:pPr>
        <w:ind w:left="720" w:hanging="360"/>
      </w:pPr>
      <w:rPr>
        <w:rFonts w:ascii="Symbol" w:hAnsi="Symbol" w:hint="default"/>
      </w:rPr>
    </w:lvl>
    <w:lvl w:ilvl="1" w:tplc="7110EB44">
      <w:start w:val="1"/>
      <w:numFmt w:val="bullet"/>
      <w:lvlText w:val="o"/>
      <w:lvlJc w:val="left"/>
      <w:pPr>
        <w:ind w:left="1440" w:hanging="360"/>
      </w:pPr>
      <w:rPr>
        <w:rFonts w:ascii="Courier New" w:hAnsi="Courier New" w:hint="default"/>
      </w:rPr>
    </w:lvl>
    <w:lvl w:ilvl="2" w:tplc="32A65FF2">
      <w:start w:val="1"/>
      <w:numFmt w:val="bullet"/>
      <w:lvlText w:val=""/>
      <w:lvlJc w:val="left"/>
      <w:pPr>
        <w:ind w:left="2160" w:hanging="360"/>
      </w:pPr>
      <w:rPr>
        <w:rFonts w:ascii="Wingdings" w:hAnsi="Wingdings" w:hint="default"/>
      </w:rPr>
    </w:lvl>
    <w:lvl w:ilvl="3" w:tplc="2A0A1EA0">
      <w:start w:val="1"/>
      <w:numFmt w:val="bullet"/>
      <w:lvlText w:val=""/>
      <w:lvlJc w:val="left"/>
      <w:pPr>
        <w:ind w:left="2880" w:hanging="360"/>
      </w:pPr>
      <w:rPr>
        <w:rFonts w:ascii="Symbol" w:hAnsi="Symbol" w:hint="default"/>
      </w:rPr>
    </w:lvl>
    <w:lvl w:ilvl="4" w:tplc="25B87438">
      <w:start w:val="1"/>
      <w:numFmt w:val="bullet"/>
      <w:lvlText w:val="o"/>
      <w:lvlJc w:val="left"/>
      <w:pPr>
        <w:ind w:left="3600" w:hanging="360"/>
      </w:pPr>
      <w:rPr>
        <w:rFonts w:ascii="Courier New" w:hAnsi="Courier New" w:hint="default"/>
      </w:rPr>
    </w:lvl>
    <w:lvl w:ilvl="5" w:tplc="FA24D282">
      <w:start w:val="1"/>
      <w:numFmt w:val="bullet"/>
      <w:lvlText w:val=""/>
      <w:lvlJc w:val="left"/>
      <w:pPr>
        <w:ind w:left="4320" w:hanging="360"/>
      </w:pPr>
      <w:rPr>
        <w:rFonts w:ascii="Wingdings" w:hAnsi="Wingdings" w:hint="default"/>
      </w:rPr>
    </w:lvl>
    <w:lvl w:ilvl="6" w:tplc="3EB2B0C0">
      <w:start w:val="1"/>
      <w:numFmt w:val="bullet"/>
      <w:lvlText w:val=""/>
      <w:lvlJc w:val="left"/>
      <w:pPr>
        <w:ind w:left="5040" w:hanging="360"/>
      </w:pPr>
      <w:rPr>
        <w:rFonts w:ascii="Symbol" w:hAnsi="Symbol" w:hint="default"/>
      </w:rPr>
    </w:lvl>
    <w:lvl w:ilvl="7" w:tplc="4AA8A7A8">
      <w:start w:val="1"/>
      <w:numFmt w:val="bullet"/>
      <w:lvlText w:val="o"/>
      <w:lvlJc w:val="left"/>
      <w:pPr>
        <w:ind w:left="5760" w:hanging="360"/>
      </w:pPr>
      <w:rPr>
        <w:rFonts w:ascii="Courier New" w:hAnsi="Courier New" w:hint="default"/>
      </w:rPr>
    </w:lvl>
    <w:lvl w:ilvl="8" w:tplc="43521188">
      <w:start w:val="1"/>
      <w:numFmt w:val="bullet"/>
      <w:lvlText w:val=""/>
      <w:lvlJc w:val="left"/>
      <w:pPr>
        <w:ind w:left="6480" w:hanging="360"/>
      </w:pPr>
      <w:rPr>
        <w:rFonts w:ascii="Wingdings" w:hAnsi="Wingdings" w:hint="default"/>
      </w:rPr>
    </w:lvl>
  </w:abstractNum>
  <w:abstractNum w:abstractNumId="88" w15:restartNumberingAfterBreak="0">
    <w:nsid w:val="65925402"/>
    <w:multiLevelType w:val="hybridMultilevel"/>
    <w:tmpl w:val="4EEAF072"/>
    <w:lvl w:ilvl="0" w:tplc="09F41C5C">
      <w:start w:val="1"/>
      <w:numFmt w:val="bullet"/>
      <w:lvlText w:val=""/>
      <w:lvlJc w:val="left"/>
      <w:pPr>
        <w:ind w:left="720" w:hanging="360"/>
      </w:pPr>
      <w:rPr>
        <w:rFonts w:ascii="Symbol" w:hAnsi="Symbol" w:hint="default"/>
      </w:rPr>
    </w:lvl>
    <w:lvl w:ilvl="1" w:tplc="53428FDA">
      <w:start w:val="1"/>
      <w:numFmt w:val="bullet"/>
      <w:lvlText w:val="o"/>
      <w:lvlJc w:val="left"/>
      <w:pPr>
        <w:ind w:left="1440" w:hanging="360"/>
      </w:pPr>
      <w:rPr>
        <w:rFonts w:ascii="Courier New" w:hAnsi="Courier New" w:hint="default"/>
      </w:rPr>
    </w:lvl>
    <w:lvl w:ilvl="2" w:tplc="4B7A07EA">
      <w:start w:val="1"/>
      <w:numFmt w:val="bullet"/>
      <w:lvlText w:val=""/>
      <w:lvlJc w:val="left"/>
      <w:pPr>
        <w:ind w:left="2160" w:hanging="360"/>
      </w:pPr>
      <w:rPr>
        <w:rFonts w:ascii="Wingdings" w:hAnsi="Wingdings" w:hint="default"/>
      </w:rPr>
    </w:lvl>
    <w:lvl w:ilvl="3" w:tplc="0BEA8EC4">
      <w:start w:val="1"/>
      <w:numFmt w:val="bullet"/>
      <w:lvlText w:val=""/>
      <w:lvlJc w:val="left"/>
      <w:pPr>
        <w:ind w:left="2880" w:hanging="360"/>
      </w:pPr>
      <w:rPr>
        <w:rFonts w:ascii="Symbol" w:hAnsi="Symbol" w:hint="default"/>
      </w:rPr>
    </w:lvl>
    <w:lvl w:ilvl="4" w:tplc="7542E366">
      <w:start w:val="1"/>
      <w:numFmt w:val="bullet"/>
      <w:lvlText w:val="o"/>
      <w:lvlJc w:val="left"/>
      <w:pPr>
        <w:ind w:left="3600" w:hanging="360"/>
      </w:pPr>
      <w:rPr>
        <w:rFonts w:ascii="Courier New" w:hAnsi="Courier New" w:hint="default"/>
      </w:rPr>
    </w:lvl>
    <w:lvl w:ilvl="5" w:tplc="49B88336">
      <w:start w:val="1"/>
      <w:numFmt w:val="bullet"/>
      <w:lvlText w:val=""/>
      <w:lvlJc w:val="left"/>
      <w:pPr>
        <w:ind w:left="4320" w:hanging="360"/>
      </w:pPr>
      <w:rPr>
        <w:rFonts w:ascii="Wingdings" w:hAnsi="Wingdings" w:hint="default"/>
      </w:rPr>
    </w:lvl>
    <w:lvl w:ilvl="6" w:tplc="4802D47E">
      <w:start w:val="1"/>
      <w:numFmt w:val="bullet"/>
      <w:lvlText w:val=""/>
      <w:lvlJc w:val="left"/>
      <w:pPr>
        <w:ind w:left="5040" w:hanging="360"/>
      </w:pPr>
      <w:rPr>
        <w:rFonts w:ascii="Symbol" w:hAnsi="Symbol" w:hint="default"/>
      </w:rPr>
    </w:lvl>
    <w:lvl w:ilvl="7" w:tplc="989E5AB0">
      <w:start w:val="1"/>
      <w:numFmt w:val="bullet"/>
      <w:lvlText w:val="o"/>
      <w:lvlJc w:val="left"/>
      <w:pPr>
        <w:ind w:left="5760" w:hanging="360"/>
      </w:pPr>
      <w:rPr>
        <w:rFonts w:ascii="Courier New" w:hAnsi="Courier New" w:hint="default"/>
      </w:rPr>
    </w:lvl>
    <w:lvl w:ilvl="8" w:tplc="7600725E">
      <w:start w:val="1"/>
      <w:numFmt w:val="bullet"/>
      <w:lvlText w:val=""/>
      <w:lvlJc w:val="left"/>
      <w:pPr>
        <w:ind w:left="6480" w:hanging="360"/>
      </w:pPr>
      <w:rPr>
        <w:rFonts w:ascii="Wingdings" w:hAnsi="Wingdings" w:hint="default"/>
      </w:rPr>
    </w:lvl>
  </w:abstractNum>
  <w:abstractNum w:abstractNumId="89" w15:restartNumberingAfterBreak="0">
    <w:nsid w:val="6BB01C52"/>
    <w:multiLevelType w:val="hybridMultilevel"/>
    <w:tmpl w:val="762E5C96"/>
    <w:lvl w:ilvl="0" w:tplc="7CB805FC">
      <w:start w:val="1"/>
      <w:numFmt w:val="bullet"/>
      <w:lvlText w:val=""/>
      <w:lvlJc w:val="left"/>
      <w:pPr>
        <w:ind w:left="720" w:hanging="360"/>
      </w:pPr>
      <w:rPr>
        <w:rFonts w:ascii="Symbol" w:hAnsi="Symbol" w:hint="default"/>
      </w:rPr>
    </w:lvl>
    <w:lvl w:ilvl="1" w:tplc="0CE0574A">
      <w:start w:val="1"/>
      <w:numFmt w:val="bullet"/>
      <w:lvlText w:val="o"/>
      <w:lvlJc w:val="left"/>
      <w:pPr>
        <w:ind w:left="1440" w:hanging="360"/>
      </w:pPr>
      <w:rPr>
        <w:rFonts w:ascii="Courier New" w:hAnsi="Courier New" w:hint="default"/>
      </w:rPr>
    </w:lvl>
    <w:lvl w:ilvl="2" w:tplc="2FB6C218">
      <w:start w:val="1"/>
      <w:numFmt w:val="bullet"/>
      <w:lvlText w:val=""/>
      <w:lvlJc w:val="left"/>
      <w:pPr>
        <w:ind w:left="2160" w:hanging="360"/>
      </w:pPr>
      <w:rPr>
        <w:rFonts w:ascii="Wingdings" w:hAnsi="Wingdings" w:hint="default"/>
      </w:rPr>
    </w:lvl>
    <w:lvl w:ilvl="3" w:tplc="8BA477E8">
      <w:start w:val="1"/>
      <w:numFmt w:val="bullet"/>
      <w:lvlText w:val=""/>
      <w:lvlJc w:val="left"/>
      <w:pPr>
        <w:ind w:left="2880" w:hanging="360"/>
      </w:pPr>
      <w:rPr>
        <w:rFonts w:ascii="Symbol" w:hAnsi="Symbol" w:hint="default"/>
      </w:rPr>
    </w:lvl>
    <w:lvl w:ilvl="4" w:tplc="8F88C946">
      <w:start w:val="1"/>
      <w:numFmt w:val="bullet"/>
      <w:lvlText w:val="o"/>
      <w:lvlJc w:val="left"/>
      <w:pPr>
        <w:ind w:left="3600" w:hanging="360"/>
      </w:pPr>
      <w:rPr>
        <w:rFonts w:ascii="Courier New" w:hAnsi="Courier New" w:hint="default"/>
      </w:rPr>
    </w:lvl>
    <w:lvl w:ilvl="5" w:tplc="00B6C674">
      <w:start w:val="1"/>
      <w:numFmt w:val="bullet"/>
      <w:lvlText w:val=""/>
      <w:lvlJc w:val="left"/>
      <w:pPr>
        <w:ind w:left="4320" w:hanging="360"/>
      </w:pPr>
      <w:rPr>
        <w:rFonts w:ascii="Wingdings" w:hAnsi="Wingdings" w:hint="default"/>
      </w:rPr>
    </w:lvl>
    <w:lvl w:ilvl="6" w:tplc="E3FE2E40">
      <w:start w:val="1"/>
      <w:numFmt w:val="bullet"/>
      <w:lvlText w:val=""/>
      <w:lvlJc w:val="left"/>
      <w:pPr>
        <w:ind w:left="5040" w:hanging="360"/>
      </w:pPr>
      <w:rPr>
        <w:rFonts w:ascii="Symbol" w:hAnsi="Symbol" w:hint="default"/>
      </w:rPr>
    </w:lvl>
    <w:lvl w:ilvl="7" w:tplc="B7FA9158">
      <w:start w:val="1"/>
      <w:numFmt w:val="bullet"/>
      <w:lvlText w:val="o"/>
      <w:lvlJc w:val="left"/>
      <w:pPr>
        <w:ind w:left="5760" w:hanging="360"/>
      </w:pPr>
      <w:rPr>
        <w:rFonts w:ascii="Courier New" w:hAnsi="Courier New" w:hint="default"/>
      </w:rPr>
    </w:lvl>
    <w:lvl w:ilvl="8" w:tplc="5AF02F18">
      <w:start w:val="1"/>
      <w:numFmt w:val="bullet"/>
      <w:lvlText w:val=""/>
      <w:lvlJc w:val="left"/>
      <w:pPr>
        <w:ind w:left="6480" w:hanging="360"/>
      </w:pPr>
      <w:rPr>
        <w:rFonts w:ascii="Wingdings" w:hAnsi="Wingdings" w:hint="default"/>
      </w:rPr>
    </w:lvl>
  </w:abstractNum>
  <w:abstractNum w:abstractNumId="90" w15:restartNumberingAfterBreak="0">
    <w:nsid w:val="6D6A3A13"/>
    <w:multiLevelType w:val="hybridMultilevel"/>
    <w:tmpl w:val="3C829212"/>
    <w:lvl w:ilvl="0" w:tplc="2A9862BA">
      <w:start w:val="1"/>
      <w:numFmt w:val="bullet"/>
      <w:lvlText w:val=""/>
      <w:lvlJc w:val="left"/>
      <w:pPr>
        <w:ind w:left="720" w:hanging="360"/>
      </w:pPr>
      <w:rPr>
        <w:rFonts w:ascii="Symbol" w:hAnsi="Symbol" w:hint="default"/>
      </w:rPr>
    </w:lvl>
    <w:lvl w:ilvl="1" w:tplc="FB741982">
      <w:start w:val="1"/>
      <w:numFmt w:val="bullet"/>
      <w:lvlText w:val="o"/>
      <w:lvlJc w:val="left"/>
      <w:pPr>
        <w:ind w:left="1440" w:hanging="360"/>
      </w:pPr>
      <w:rPr>
        <w:rFonts w:ascii="Courier New" w:hAnsi="Courier New" w:hint="default"/>
      </w:rPr>
    </w:lvl>
    <w:lvl w:ilvl="2" w:tplc="CE96C5A6">
      <w:start w:val="1"/>
      <w:numFmt w:val="bullet"/>
      <w:lvlText w:val=""/>
      <w:lvlJc w:val="left"/>
      <w:pPr>
        <w:ind w:left="2160" w:hanging="360"/>
      </w:pPr>
      <w:rPr>
        <w:rFonts w:ascii="Wingdings" w:hAnsi="Wingdings" w:hint="default"/>
      </w:rPr>
    </w:lvl>
    <w:lvl w:ilvl="3" w:tplc="E61A0EC0">
      <w:start w:val="1"/>
      <w:numFmt w:val="bullet"/>
      <w:lvlText w:val=""/>
      <w:lvlJc w:val="left"/>
      <w:pPr>
        <w:ind w:left="2880" w:hanging="360"/>
      </w:pPr>
      <w:rPr>
        <w:rFonts w:ascii="Symbol" w:hAnsi="Symbol" w:hint="default"/>
      </w:rPr>
    </w:lvl>
    <w:lvl w:ilvl="4" w:tplc="5C8E244C">
      <w:start w:val="1"/>
      <w:numFmt w:val="bullet"/>
      <w:lvlText w:val="o"/>
      <w:lvlJc w:val="left"/>
      <w:pPr>
        <w:ind w:left="3600" w:hanging="360"/>
      </w:pPr>
      <w:rPr>
        <w:rFonts w:ascii="Courier New" w:hAnsi="Courier New" w:hint="default"/>
      </w:rPr>
    </w:lvl>
    <w:lvl w:ilvl="5" w:tplc="ED28DEE6">
      <w:start w:val="1"/>
      <w:numFmt w:val="bullet"/>
      <w:lvlText w:val=""/>
      <w:lvlJc w:val="left"/>
      <w:pPr>
        <w:ind w:left="4320" w:hanging="360"/>
      </w:pPr>
      <w:rPr>
        <w:rFonts w:ascii="Wingdings" w:hAnsi="Wingdings" w:hint="default"/>
      </w:rPr>
    </w:lvl>
    <w:lvl w:ilvl="6" w:tplc="DCBEFACA">
      <w:start w:val="1"/>
      <w:numFmt w:val="bullet"/>
      <w:lvlText w:val=""/>
      <w:lvlJc w:val="left"/>
      <w:pPr>
        <w:ind w:left="5040" w:hanging="360"/>
      </w:pPr>
      <w:rPr>
        <w:rFonts w:ascii="Symbol" w:hAnsi="Symbol" w:hint="default"/>
      </w:rPr>
    </w:lvl>
    <w:lvl w:ilvl="7" w:tplc="BA84D116">
      <w:start w:val="1"/>
      <w:numFmt w:val="bullet"/>
      <w:lvlText w:val="o"/>
      <w:lvlJc w:val="left"/>
      <w:pPr>
        <w:ind w:left="5760" w:hanging="360"/>
      </w:pPr>
      <w:rPr>
        <w:rFonts w:ascii="Courier New" w:hAnsi="Courier New" w:hint="default"/>
      </w:rPr>
    </w:lvl>
    <w:lvl w:ilvl="8" w:tplc="C80CF18E">
      <w:start w:val="1"/>
      <w:numFmt w:val="bullet"/>
      <w:lvlText w:val=""/>
      <w:lvlJc w:val="left"/>
      <w:pPr>
        <w:ind w:left="6480" w:hanging="360"/>
      </w:pPr>
      <w:rPr>
        <w:rFonts w:ascii="Wingdings" w:hAnsi="Wingdings" w:hint="default"/>
      </w:rPr>
    </w:lvl>
  </w:abstractNum>
  <w:abstractNum w:abstractNumId="91" w15:restartNumberingAfterBreak="0">
    <w:nsid w:val="71A214E7"/>
    <w:multiLevelType w:val="hybridMultilevel"/>
    <w:tmpl w:val="27707EB8"/>
    <w:lvl w:ilvl="0" w:tplc="DC14A45C">
      <w:start w:val="1"/>
      <w:numFmt w:val="bullet"/>
      <w:lvlText w:val=""/>
      <w:lvlJc w:val="left"/>
      <w:pPr>
        <w:ind w:left="720" w:hanging="360"/>
      </w:pPr>
      <w:rPr>
        <w:rFonts w:ascii="Symbol" w:hAnsi="Symbol" w:hint="default"/>
      </w:rPr>
    </w:lvl>
    <w:lvl w:ilvl="1" w:tplc="ECD6876C">
      <w:start w:val="1"/>
      <w:numFmt w:val="bullet"/>
      <w:lvlText w:val="o"/>
      <w:lvlJc w:val="left"/>
      <w:pPr>
        <w:ind w:left="1440" w:hanging="360"/>
      </w:pPr>
      <w:rPr>
        <w:rFonts w:ascii="Courier New" w:hAnsi="Courier New" w:hint="default"/>
      </w:rPr>
    </w:lvl>
    <w:lvl w:ilvl="2" w:tplc="C2C21C6C">
      <w:start w:val="1"/>
      <w:numFmt w:val="bullet"/>
      <w:lvlText w:val=""/>
      <w:lvlJc w:val="left"/>
      <w:pPr>
        <w:ind w:left="2160" w:hanging="360"/>
      </w:pPr>
      <w:rPr>
        <w:rFonts w:ascii="Wingdings" w:hAnsi="Wingdings" w:hint="default"/>
      </w:rPr>
    </w:lvl>
    <w:lvl w:ilvl="3" w:tplc="D1DC81D6">
      <w:start w:val="1"/>
      <w:numFmt w:val="bullet"/>
      <w:lvlText w:val=""/>
      <w:lvlJc w:val="left"/>
      <w:pPr>
        <w:ind w:left="2880" w:hanging="360"/>
      </w:pPr>
      <w:rPr>
        <w:rFonts w:ascii="Symbol" w:hAnsi="Symbol" w:hint="default"/>
      </w:rPr>
    </w:lvl>
    <w:lvl w:ilvl="4" w:tplc="4F665350">
      <w:start w:val="1"/>
      <w:numFmt w:val="bullet"/>
      <w:lvlText w:val="o"/>
      <w:lvlJc w:val="left"/>
      <w:pPr>
        <w:ind w:left="3600" w:hanging="360"/>
      </w:pPr>
      <w:rPr>
        <w:rFonts w:ascii="Courier New" w:hAnsi="Courier New" w:hint="default"/>
      </w:rPr>
    </w:lvl>
    <w:lvl w:ilvl="5" w:tplc="7696B2FA">
      <w:start w:val="1"/>
      <w:numFmt w:val="bullet"/>
      <w:lvlText w:val=""/>
      <w:lvlJc w:val="left"/>
      <w:pPr>
        <w:ind w:left="4320" w:hanging="360"/>
      </w:pPr>
      <w:rPr>
        <w:rFonts w:ascii="Wingdings" w:hAnsi="Wingdings" w:hint="default"/>
      </w:rPr>
    </w:lvl>
    <w:lvl w:ilvl="6" w:tplc="C046F2B2">
      <w:start w:val="1"/>
      <w:numFmt w:val="bullet"/>
      <w:lvlText w:val=""/>
      <w:lvlJc w:val="left"/>
      <w:pPr>
        <w:ind w:left="5040" w:hanging="360"/>
      </w:pPr>
      <w:rPr>
        <w:rFonts w:ascii="Symbol" w:hAnsi="Symbol" w:hint="default"/>
      </w:rPr>
    </w:lvl>
    <w:lvl w:ilvl="7" w:tplc="293C4960">
      <w:start w:val="1"/>
      <w:numFmt w:val="bullet"/>
      <w:lvlText w:val="o"/>
      <w:lvlJc w:val="left"/>
      <w:pPr>
        <w:ind w:left="5760" w:hanging="360"/>
      </w:pPr>
      <w:rPr>
        <w:rFonts w:ascii="Courier New" w:hAnsi="Courier New" w:hint="default"/>
      </w:rPr>
    </w:lvl>
    <w:lvl w:ilvl="8" w:tplc="6268B452">
      <w:start w:val="1"/>
      <w:numFmt w:val="bullet"/>
      <w:lvlText w:val=""/>
      <w:lvlJc w:val="left"/>
      <w:pPr>
        <w:ind w:left="6480" w:hanging="360"/>
      </w:pPr>
      <w:rPr>
        <w:rFonts w:ascii="Wingdings" w:hAnsi="Wingdings" w:hint="default"/>
      </w:rPr>
    </w:lvl>
  </w:abstractNum>
  <w:abstractNum w:abstractNumId="92" w15:restartNumberingAfterBreak="0">
    <w:nsid w:val="75410190"/>
    <w:multiLevelType w:val="hybridMultilevel"/>
    <w:tmpl w:val="2DDE1C60"/>
    <w:lvl w:ilvl="0" w:tplc="E6668DEA">
      <w:start w:val="1"/>
      <w:numFmt w:val="bullet"/>
      <w:lvlText w:val=""/>
      <w:lvlJc w:val="left"/>
      <w:pPr>
        <w:ind w:left="720" w:hanging="360"/>
      </w:pPr>
      <w:rPr>
        <w:rFonts w:ascii="Symbol" w:hAnsi="Symbol" w:hint="default"/>
      </w:rPr>
    </w:lvl>
    <w:lvl w:ilvl="1" w:tplc="CA967232">
      <w:start w:val="1"/>
      <w:numFmt w:val="bullet"/>
      <w:lvlText w:val="o"/>
      <w:lvlJc w:val="left"/>
      <w:pPr>
        <w:ind w:left="1440" w:hanging="360"/>
      </w:pPr>
      <w:rPr>
        <w:rFonts w:ascii="Courier New" w:hAnsi="Courier New" w:hint="default"/>
      </w:rPr>
    </w:lvl>
    <w:lvl w:ilvl="2" w:tplc="81E81048">
      <w:start w:val="1"/>
      <w:numFmt w:val="bullet"/>
      <w:lvlText w:val=""/>
      <w:lvlJc w:val="left"/>
      <w:pPr>
        <w:ind w:left="2160" w:hanging="360"/>
      </w:pPr>
      <w:rPr>
        <w:rFonts w:ascii="Wingdings" w:hAnsi="Wingdings" w:hint="default"/>
      </w:rPr>
    </w:lvl>
    <w:lvl w:ilvl="3" w:tplc="F5BCD43A">
      <w:start w:val="1"/>
      <w:numFmt w:val="bullet"/>
      <w:lvlText w:val=""/>
      <w:lvlJc w:val="left"/>
      <w:pPr>
        <w:ind w:left="2880" w:hanging="360"/>
      </w:pPr>
      <w:rPr>
        <w:rFonts w:ascii="Symbol" w:hAnsi="Symbol" w:hint="default"/>
      </w:rPr>
    </w:lvl>
    <w:lvl w:ilvl="4" w:tplc="6F8485B4">
      <w:start w:val="1"/>
      <w:numFmt w:val="bullet"/>
      <w:lvlText w:val="o"/>
      <w:lvlJc w:val="left"/>
      <w:pPr>
        <w:ind w:left="3600" w:hanging="360"/>
      </w:pPr>
      <w:rPr>
        <w:rFonts w:ascii="Courier New" w:hAnsi="Courier New" w:hint="default"/>
      </w:rPr>
    </w:lvl>
    <w:lvl w:ilvl="5" w:tplc="D2685BE6">
      <w:start w:val="1"/>
      <w:numFmt w:val="bullet"/>
      <w:lvlText w:val=""/>
      <w:lvlJc w:val="left"/>
      <w:pPr>
        <w:ind w:left="4320" w:hanging="360"/>
      </w:pPr>
      <w:rPr>
        <w:rFonts w:ascii="Wingdings" w:hAnsi="Wingdings" w:hint="default"/>
      </w:rPr>
    </w:lvl>
    <w:lvl w:ilvl="6" w:tplc="F46A2536">
      <w:start w:val="1"/>
      <w:numFmt w:val="bullet"/>
      <w:lvlText w:val=""/>
      <w:lvlJc w:val="left"/>
      <w:pPr>
        <w:ind w:left="5040" w:hanging="360"/>
      </w:pPr>
      <w:rPr>
        <w:rFonts w:ascii="Symbol" w:hAnsi="Symbol" w:hint="default"/>
      </w:rPr>
    </w:lvl>
    <w:lvl w:ilvl="7" w:tplc="D81EB84A">
      <w:start w:val="1"/>
      <w:numFmt w:val="bullet"/>
      <w:lvlText w:val="o"/>
      <w:lvlJc w:val="left"/>
      <w:pPr>
        <w:ind w:left="5760" w:hanging="360"/>
      </w:pPr>
      <w:rPr>
        <w:rFonts w:ascii="Courier New" w:hAnsi="Courier New" w:hint="default"/>
      </w:rPr>
    </w:lvl>
    <w:lvl w:ilvl="8" w:tplc="864EF686">
      <w:start w:val="1"/>
      <w:numFmt w:val="bullet"/>
      <w:lvlText w:val=""/>
      <w:lvlJc w:val="left"/>
      <w:pPr>
        <w:ind w:left="6480" w:hanging="360"/>
      </w:pPr>
      <w:rPr>
        <w:rFonts w:ascii="Wingdings" w:hAnsi="Wingdings" w:hint="default"/>
      </w:rPr>
    </w:lvl>
  </w:abstractNum>
  <w:abstractNum w:abstractNumId="93" w15:restartNumberingAfterBreak="0">
    <w:nsid w:val="7DC6705F"/>
    <w:multiLevelType w:val="hybridMultilevel"/>
    <w:tmpl w:val="9B6ADC9A"/>
    <w:lvl w:ilvl="0" w:tplc="BEDC6DF6">
      <w:start w:val="1"/>
      <w:numFmt w:val="bullet"/>
      <w:lvlText w:val=""/>
      <w:lvlJc w:val="left"/>
      <w:pPr>
        <w:ind w:left="720" w:hanging="360"/>
      </w:pPr>
      <w:rPr>
        <w:rFonts w:ascii="Symbol" w:hAnsi="Symbol" w:hint="default"/>
      </w:rPr>
    </w:lvl>
    <w:lvl w:ilvl="1" w:tplc="1096C40C">
      <w:start w:val="1"/>
      <w:numFmt w:val="bullet"/>
      <w:lvlText w:val="o"/>
      <w:lvlJc w:val="left"/>
      <w:pPr>
        <w:ind w:left="1440" w:hanging="360"/>
      </w:pPr>
      <w:rPr>
        <w:rFonts w:ascii="Courier New" w:hAnsi="Courier New" w:hint="default"/>
      </w:rPr>
    </w:lvl>
    <w:lvl w:ilvl="2" w:tplc="B07864CA">
      <w:start w:val="1"/>
      <w:numFmt w:val="bullet"/>
      <w:lvlText w:val=""/>
      <w:lvlJc w:val="left"/>
      <w:pPr>
        <w:ind w:left="2160" w:hanging="360"/>
      </w:pPr>
      <w:rPr>
        <w:rFonts w:ascii="Wingdings" w:hAnsi="Wingdings" w:hint="default"/>
      </w:rPr>
    </w:lvl>
    <w:lvl w:ilvl="3" w:tplc="249CEBFC">
      <w:start w:val="1"/>
      <w:numFmt w:val="bullet"/>
      <w:lvlText w:val=""/>
      <w:lvlJc w:val="left"/>
      <w:pPr>
        <w:ind w:left="2880" w:hanging="360"/>
      </w:pPr>
      <w:rPr>
        <w:rFonts w:ascii="Symbol" w:hAnsi="Symbol" w:hint="default"/>
      </w:rPr>
    </w:lvl>
    <w:lvl w:ilvl="4" w:tplc="BE5C60F4">
      <w:start w:val="1"/>
      <w:numFmt w:val="bullet"/>
      <w:lvlText w:val="o"/>
      <w:lvlJc w:val="left"/>
      <w:pPr>
        <w:ind w:left="3600" w:hanging="360"/>
      </w:pPr>
      <w:rPr>
        <w:rFonts w:ascii="Courier New" w:hAnsi="Courier New" w:hint="default"/>
      </w:rPr>
    </w:lvl>
    <w:lvl w:ilvl="5" w:tplc="02A607CE">
      <w:start w:val="1"/>
      <w:numFmt w:val="bullet"/>
      <w:lvlText w:val=""/>
      <w:lvlJc w:val="left"/>
      <w:pPr>
        <w:ind w:left="4320" w:hanging="360"/>
      </w:pPr>
      <w:rPr>
        <w:rFonts w:ascii="Wingdings" w:hAnsi="Wingdings" w:hint="default"/>
      </w:rPr>
    </w:lvl>
    <w:lvl w:ilvl="6" w:tplc="E3A6F1A8">
      <w:start w:val="1"/>
      <w:numFmt w:val="bullet"/>
      <w:lvlText w:val=""/>
      <w:lvlJc w:val="left"/>
      <w:pPr>
        <w:ind w:left="5040" w:hanging="360"/>
      </w:pPr>
      <w:rPr>
        <w:rFonts w:ascii="Symbol" w:hAnsi="Symbol" w:hint="default"/>
      </w:rPr>
    </w:lvl>
    <w:lvl w:ilvl="7" w:tplc="42B0D662">
      <w:start w:val="1"/>
      <w:numFmt w:val="bullet"/>
      <w:lvlText w:val="o"/>
      <w:lvlJc w:val="left"/>
      <w:pPr>
        <w:ind w:left="5760" w:hanging="360"/>
      </w:pPr>
      <w:rPr>
        <w:rFonts w:ascii="Courier New" w:hAnsi="Courier New" w:hint="default"/>
      </w:rPr>
    </w:lvl>
    <w:lvl w:ilvl="8" w:tplc="FED87038">
      <w:start w:val="1"/>
      <w:numFmt w:val="bullet"/>
      <w:lvlText w:val=""/>
      <w:lvlJc w:val="left"/>
      <w:pPr>
        <w:ind w:left="6480" w:hanging="360"/>
      </w:pPr>
      <w:rPr>
        <w:rFonts w:ascii="Wingdings" w:hAnsi="Wingdings" w:hint="default"/>
      </w:rPr>
    </w:lvl>
  </w:abstractNum>
  <w:num w:numId="1">
    <w:abstractNumId w:val="53"/>
  </w:num>
  <w:num w:numId="2">
    <w:abstractNumId w:val="57"/>
  </w:num>
  <w:num w:numId="3">
    <w:abstractNumId w:val="75"/>
  </w:num>
  <w:num w:numId="4">
    <w:abstractNumId w:val="81"/>
  </w:num>
  <w:num w:numId="5">
    <w:abstractNumId w:val="85"/>
  </w:num>
  <w:num w:numId="6">
    <w:abstractNumId w:val="89"/>
  </w:num>
  <w:num w:numId="7">
    <w:abstractNumId w:val="72"/>
  </w:num>
  <w:num w:numId="8">
    <w:abstractNumId w:val="73"/>
  </w:num>
  <w:num w:numId="9">
    <w:abstractNumId w:val="92"/>
  </w:num>
  <w:num w:numId="10">
    <w:abstractNumId w:val="69"/>
  </w:num>
  <w:num w:numId="11">
    <w:abstractNumId w:val="71"/>
  </w:num>
  <w:num w:numId="12">
    <w:abstractNumId w:val="87"/>
  </w:num>
  <w:num w:numId="13">
    <w:abstractNumId w:val="93"/>
  </w:num>
  <w:num w:numId="14">
    <w:abstractNumId w:val="80"/>
  </w:num>
  <w:num w:numId="15">
    <w:abstractNumId w:val="90"/>
  </w:num>
  <w:num w:numId="16">
    <w:abstractNumId w:val="77"/>
  </w:num>
  <w:num w:numId="17">
    <w:abstractNumId w:val="76"/>
  </w:num>
  <w:num w:numId="18">
    <w:abstractNumId w:val="84"/>
  </w:num>
  <w:num w:numId="19">
    <w:abstractNumId w:val="86"/>
  </w:num>
  <w:num w:numId="20">
    <w:abstractNumId w:val="70"/>
  </w:num>
  <w:num w:numId="21">
    <w:abstractNumId w:val="78"/>
  </w:num>
  <w:num w:numId="22">
    <w:abstractNumId w:val="88"/>
  </w:num>
  <w:num w:numId="23">
    <w:abstractNumId w:val="91"/>
  </w:num>
  <w:num w:numId="24">
    <w:abstractNumId w:val="74"/>
  </w:num>
  <w:num w:numId="25">
    <w:abstractNumId w:val="79"/>
  </w:num>
  <w:num w:numId="26">
    <w:abstractNumId w:val="83"/>
  </w:num>
  <w:num w:numId="27">
    <w:abstractNumId w:val="82"/>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activeWritingStyle w:appName="MSWord" w:lang="fr-FR" w:vendorID="64" w:dllVersion="6" w:nlCheck="1" w:checkStyle="0"/>
  <w:activeWritingStyle w:appName="MSWord" w:lang="en-GB" w:vendorID="64" w:dllVersion="6" w:nlCheck="1" w:checkStyle="1"/>
  <w:activeWritingStyle w:appName="MSWord" w:lang="fr-FR" w:vendorID="64" w:dllVersion="0" w:nlCheck="1" w:checkStyle="0"/>
  <w:activeWritingStyle w:appName="MSWord" w:lang="en-GB" w:vendorID="64" w:dllVersion="0" w:nlCheck="1" w:checkStyle="0"/>
  <w:activeWritingStyle w:appName="MSWord" w:lang="en-US" w:vendorID="64" w:dllVersion="0" w:nlCheck="1" w:checkStyle="0"/>
  <w:activeWritingStyle w:appName="MSWord" w:lang="it-IT" w:vendorID="64" w:dllVersion="0" w:nlCheck="1" w:checkStyle="0"/>
  <w:attachedTemplate r:id="rId1"/>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08"/>
  <w:hyphenationZone w:val="425"/>
  <w:characterSpacingControl w:val="doNotCompress"/>
  <w:hdrShapeDefaults>
    <o:shapedefaults v:ext="edit" spidmax="2048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2FF2"/>
    <w:rsid w:val="00001118"/>
    <w:rsid w:val="00002DF0"/>
    <w:rsid w:val="00003567"/>
    <w:rsid w:val="00004151"/>
    <w:rsid w:val="00004784"/>
    <w:rsid w:val="00004CB8"/>
    <w:rsid w:val="000072B8"/>
    <w:rsid w:val="00007AC7"/>
    <w:rsid w:val="00011FDB"/>
    <w:rsid w:val="0001335E"/>
    <w:rsid w:val="00013CC5"/>
    <w:rsid w:val="000143AA"/>
    <w:rsid w:val="000148FE"/>
    <w:rsid w:val="000170D3"/>
    <w:rsid w:val="000178BB"/>
    <w:rsid w:val="00017FC0"/>
    <w:rsid w:val="00025413"/>
    <w:rsid w:val="000333EC"/>
    <w:rsid w:val="0003467D"/>
    <w:rsid w:val="00035952"/>
    <w:rsid w:val="000411F1"/>
    <w:rsid w:val="00041615"/>
    <w:rsid w:val="00042634"/>
    <w:rsid w:val="000429CC"/>
    <w:rsid w:val="00044145"/>
    <w:rsid w:val="000463AB"/>
    <w:rsid w:val="00046423"/>
    <w:rsid w:val="00046632"/>
    <w:rsid w:val="0004710A"/>
    <w:rsid w:val="00047216"/>
    <w:rsid w:val="00047316"/>
    <w:rsid w:val="00047DB0"/>
    <w:rsid w:val="00050ABC"/>
    <w:rsid w:val="0005235C"/>
    <w:rsid w:val="00052460"/>
    <w:rsid w:val="00052A54"/>
    <w:rsid w:val="00052CD3"/>
    <w:rsid w:val="00052F6B"/>
    <w:rsid w:val="000533D7"/>
    <w:rsid w:val="000535BF"/>
    <w:rsid w:val="000542E8"/>
    <w:rsid w:val="00055180"/>
    <w:rsid w:val="000552FA"/>
    <w:rsid w:val="00055F20"/>
    <w:rsid w:val="00056C9F"/>
    <w:rsid w:val="00073599"/>
    <w:rsid w:val="00073F68"/>
    <w:rsid w:val="000742CC"/>
    <w:rsid w:val="00074433"/>
    <w:rsid w:val="00075711"/>
    <w:rsid w:val="0007642D"/>
    <w:rsid w:val="00076DB9"/>
    <w:rsid w:val="00080088"/>
    <w:rsid w:val="00080512"/>
    <w:rsid w:val="00080AD9"/>
    <w:rsid w:val="00081F58"/>
    <w:rsid w:val="00084A19"/>
    <w:rsid w:val="00085023"/>
    <w:rsid w:val="0008739C"/>
    <w:rsid w:val="00087525"/>
    <w:rsid w:val="00090A20"/>
    <w:rsid w:val="00090CAF"/>
    <w:rsid w:val="00097E73"/>
    <w:rsid w:val="000A0FD3"/>
    <w:rsid w:val="000A2560"/>
    <w:rsid w:val="000A2815"/>
    <w:rsid w:val="000A363A"/>
    <w:rsid w:val="000A5B7E"/>
    <w:rsid w:val="000A7284"/>
    <w:rsid w:val="000B0B1D"/>
    <w:rsid w:val="000B0C90"/>
    <w:rsid w:val="000B1B57"/>
    <w:rsid w:val="000B4BDE"/>
    <w:rsid w:val="000C0479"/>
    <w:rsid w:val="000C1F3D"/>
    <w:rsid w:val="000C2A2B"/>
    <w:rsid w:val="000C6019"/>
    <w:rsid w:val="000D0665"/>
    <w:rsid w:val="000D1089"/>
    <w:rsid w:val="000D2F43"/>
    <w:rsid w:val="000D3411"/>
    <w:rsid w:val="000D5922"/>
    <w:rsid w:val="000D5BE3"/>
    <w:rsid w:val="000D62A4"/>
    <w:rsid w:val="000D7B5A"/>
    <w:rsid w:val="000E12F8"/>
    <w:rsid w:val="000E29E5"/>
    <w:rsid w:val="000E3DE1"/>
    <w:rsid w:val="000E5B34"/>
    <w:rsid w:val="000F0520"/>
    <w:rsid w:val="000F124A"/>
    <w:rsid w:val="000F12D5"/>
    <w:rsid w:val="000F229C"/>
    <w:rsid w:val="000F4C2F"/>
    <w:rsid w:val="000F5295"/>
    <w:rsid w:val="000F77D8"/>
    <w:rsid w:val="00103064"/>
    <w:rsid w:val="001041B5"/>
    <w:rsid w:val="0010561B"/>
    <w:rsid w:val="0010577F"/>
    <w:rsid w:val="00111470"/>
    <w:rsid w:val="00112356"/>
    <w:rsid w:val="00112645"/>
    <w:rsid w:val="0011286E"/>
    <w:rsid w:val="00112AE8"/>
    <w:rsid w:val="00112C95"/>
    <w:rsid w:val="00115670"/>
    <w:rsid w:val="001157C8"/>
    <w:rsid w:val="0011580A"/>
    <w:rsid w:val="0011763F"/>
    <w:rsid w:val="001207A2"/>
    <w:rsid w:val="0012099D"/>
    <w:rsid w:val="00120C26"/>
    <w:rsid w:val="0012209F"/>
    <w:rsid w:val="001227F6"/>
    <w:rsid w:val="00122894"/>
    <w:rsid w:val="00122A86"/>
    <w:rsid w:val="00124688"/>
    <w:rsid w:val="00124ABA"/>
    <w:rsid w:val="00127CE8"/>
    <w:rsid w:val="001316E6"/>
    <w:rsid w:val="00135690"/>
    <w:rsid w:val="0014371D"/>
    <w:rsid w:val="0014425E"/>
    <w:rsid w:val="00145816"/>
    <w:rsid w:val="00145E49"/>
    <w:rsid w:val="001513C2"/>
    <w:rsid w:val="00152FB7"/>
    <w:rsid w:val="0015426C"/>
    <w:rsid w:val="0015509D"/>
    <w:rsid w:val="001606B9"/>
    <w:rsid w:val="001607F4"/>
    <w:rsid w:val="0016280D"/>
    <w:rsid w:val="00162AB3"/>
    <w:rsid w:val="00163ACD"/>
    <w:rsid w:val="001656FA"/>
    <w:rsid w:val="00167201"/>
    <w:rsid w:val="00167AAE"/>
    <w:rsid w:val="00167C54"/>
    <w:rsid w:val="001722F3"/>
    <w:rsid w:val="00174124"/>
    <w:rsid w:val="001745CA"/>
    <w:rsid w:val="00176E7B"/>
    <w:rsid w:val="001802B4"/>
    <w:rsid w:val="0019205C"/>
    <w:rsid w:val="00194646"/>
    <w:rsid w:val="001948F5"/>
    <w:rsid w:val="00196901"/>
    <w:rsid w:val="001978AC"/>
    <w:rsid w:val="001A4CFE"/>
    <w:rsid w:val="001A55AC"/>
    <w:rsid w:val="001A5E63"/>
    <w:rsid w:val="001A7085"/>
    <w:rsid w:val="001A7533"/>
    <w:rsid w:val="001A7761"/>
    <w:rsid w:val="001B337E"/>
    <w:rsid w:val="001B44F4"/>
    <w:rsid w:val="001B51DB"/>
    <w:rsid w:val="001B5A2A"/>
    <w:rsid w:val="001C0FFB"/>
    <w:rsid w:val="001C14BA"/>
    <w:rsid w:val="001C4858"/>
    <w:rsid w:val="001C5737"/>
    <w:rsid w:val="001C6009"/>
    <w:rsid w:val="001C665E"/>
    <w:rsid w:val="001C6B2D"/>
    <w:rsid w:val="001D05F9"/>
    <w:rsid w:val="001D41A0"/>
    <w:rsid w:val="001D6E88"/>
    <w:rsid w:val="001E016D"/>
    <w:rsid w:val="001E0B0E"/>
    <w:rsid w:val="001E2520"/>
    <w:rsid w:val="001E562A"/>
    <w:rsid w:val="001E5DFE"/>
    <w:rsid w:val="001E6F07"/>
    <w:rsid w:val="001E7222"/>
    <w:rsid w:val="001F0B51"/>
    <w:rsid w:val="001F2401"/>
    <w:rsid w:val="001F31C4"/>
    <w:rsid w:val="001F51CA"/>
    <w:rsid w:val="001F5F8D"/>
    <w:rsid w:val="001F7873"/>
    <w:rsid w:val="001F7912"/>
    <w:rsid w:val="001F791B"/>
    <w:rsid w:val="001F79C8"/>
    <w:rsid w:val="0020009C"/>
    <w:rsid w:val="002000A6"/>
    <w:rsid w:val="00200712"/>
    <w:rsid w:val="0020203F"/>
    <w:rsid w:val="0020370B"/>
    <w:rsid w:val="002047F4"/>
    <w:rsid w:val="002071DD"/>
    <w:rsid w:val="00207DAC"/>
    <w:rsid w:val="002100C6"/>
    <w:rsid w:val="00212E82"/>
    <w:rsid w:val="0021352D"/>
    <w:rsid w:val="00213C8C"/>
    <w:rsid w:val="00214851"/>
    <w:rsid w:val="00215EE5"/>
    <w:rsid w:val="00216C3B"/>
    <w:rsid w:val="0022067D"/>
    <w:rsid w:val="0022169D"/>
    <w:rsid w:val="00222EDB"/>
    <w:rsid w:val="002328E8"/>
    <w:rsid w:val="00232A60"/>
    <w:rsid w:val="002335E1"/>
    <w:rsid w:val="00234672"/>
    <w:rsid w:val="0023528F"/>
    <w:rsid w:val="00237CC5"/>
    <w:rsid w:val="002411CE"/>
    <w:rsid w:val="00246FF5"/>
    <w:rsid w:val="00250A58"/>
    <w:rsid w:val="002523B4"/>
    <w:rsid w:val="00252B81"/>
    <w:rsid w:val="00253164"/>
    <w:rsid w:val="00254980"/>
    <w:rsid w:val="002562C4"/>
    <w:rsid w:val="00256DC3"/>
    <w:rsid w:val="0025780A"/>
    <w:rsid w:val="002579D2"/>
    <w:rsid w:val="002625CE"/>
    <w:rsid w:val="0026455A"/>
    <w:rsid w:val="00264BA5"/>
    <w:rsid w:val="00264E39"/>
    <w:rsid w:val="002674AA"/>
    <w:rsid w:val="002674DF"/>
    <w:rsid w:val="00267B30"/>
    <w:rsid w:val="002725C7"/>
    <w:rsid w:val="00272DF5"/>
    <w:rsid w:val="0027437F"/>
    <w:rsid w:val="00275A22"/>
    <w:rsid w:val="002761B9"/>
    <w:rsid w:val="0028330B"/>
    <w:rsid w:val="0028446F"/>
    <w:rsid w:val="002909F2"/>
    <w:rsid w:val="00294131"/>
    <w:rsid w:val="00295624"/>
    <w:rsid w:val="002A36E5"/>
    <w:rsid w:val="002A3CDF"/>
    <w:rsid w:val="002B04C2"/>
    <w:rsid w:val="002B2B0F"/>
    <w:rsid w:val="002B3FDF"/>
    <w:rsid w:val="002B6292"/>
    <w:rsid w:val="002B78F7"/>
    <w:rsid w:val="002C1759"/>
    <w:rsid w:val="002C1790"/>
    <w:rsid w:val="002C1944"/>
    <w:rsid w:val="002C350A"/>
    <w:rsid w:val="002C74A1"/>
    <w:rsid w:val="002C7CFA"/>
    <w:rsid w:val="002D1DEC"/>
    <w:rsid w:val="002D4068"/>
    <w:rsid w:val="002D4CB4"/>
    <w:rsid w:val="002D61C2"/>
    <w:rsid w:val="002E0454"/>
    <w:rsid w:val="002E27CD"/>
    <w:rsid w:val="002E2ACA"/>
    <w:rsid w:val="002E2F39"/>
    <w:rsid w:val="002E3955"/>
    <w:rsid w:val="002E3DA6"/>
    <w:rsid w:val="002E53F7"/>
    <w:rsid w:val="002E6404"/>
    <w:rsid w:val="002E6712"/>
    <w:rsid w:val="002E7941"/>
    <w:rsid w:val="002F07F7"/>
    <w:rsid w:val="002F14B5"/>
    <w:rsid w:val="002F3EF4"/>
    <w:rsid w:val="002F58C9"/>
    <w:rsid w:val="002F6846"/>
    <w:rsid w:val="0030042D"/>
    <w:rsid w:val="00300500"/>
    <w:rsid w:val="00300806"/>
    <w:rsid w:val="0030095F"/>
    <w:rsid w:val="00301A40"/>
    <w:rsid w:val="00306396"/>
    <w:rsid w:val="00310057"/>
    <w:rsid w:val="0031074A"/>
    <w:rsid w:val="003119E4"/>
    <w:rsid w:val="00311DE1"/>
    <w:rsid w:val="00312AFE"/>
    <w:rsid w:val="00313163"/>
    <w:rsid w:val="00314A68"/>
    <w:rsid w:val="00314D46"/>
    <w:rsid w:val="00314EC8"/>
    <w:rsid w:val="00315A3A"/>
    <w:rsid w:val="0032298C"/>
    <w:rsid w:val="00323510"/>
    <w:rsid w:val="00324606"/>
    <w:rsid w:val="00324AA9"/>
    <w:rsid w:val="00324F41"/>
    <w:rsid w:val="00324F68"/>
    <w:rsid w:val="00325E56"/>
    <w:rsid w:val="00326C29"/>
    <w:rsid w:val="0033000B"/>
    <w:rsid w:val="0033195D"/>
    <w:rsid w:val="00332217"/>
    <w:rsid w:val="00332CCC"/>
    <w:rsid w:val="00332EEE"/>
    <w:rsid w:val="00333200"/>
    <w:rsid w:val="003356EE"/>
    <w:rsid w:val="00336154"/>
    <w:rsid w:val="00336A3D"/>
    <w:rsid w:val="00337D4F"/>
    <w:rsid w:val="00342A2E"/>
    <w:rsid w:val="0034332C"/>
    <w:rsid w:val="0034422B"/>
    <w:rsid w:val="003445D0"/>
    <w:rsid w:val="0034508F"/>
    <w:rsid w:val="003453E6"/>
    <w:rsid w:val="003516D7"/>
    <w:rsid w:val="00352F02"/>
    <w:rsid w:val="00353C06"/>
    <w:rsid w:val="003559E7"/>
    <w:rsid w:val="00356CAA"/>
    <w:rsid w:val="00357675"/>
    <w:rsid w:val="0036221C"/>
    <w:rsid w:val="0036479A"/>
    <w:rsid w:val="003676EE"/>
    <w:rsid w:val="0037179F"/>
    <w:rsid w:val="00372638"/>
    <w:rsid w:val="00373C8E"/>
    <w:rsid w:val="00375660"/>
    <w:rsid w:val="00377EE3"/>
    <w:rsid w:val="00382359"/>
    <w:rsid w:val="00382997"/>
    <w:rsid w:val="00383534"/>
    <w:rsid w:val="00383676"/>
    <w:rsid w:val="003845F8"/>
    <w:rsid w:val="00384ACB"/>
    <w:rsid w:val="003920A0"/>
    <w:rsid w:val="00395BA3"/>
    <w:rsid w:val="00395CF4"/>
    <w:rsid w:val="003A0664"/>
    <w:rsid w:val="003A1DF5"/>
    <w:rsid w:val="003A38E1"/>
    <w:rsid w:val="003A3C7E"/>
    <w:rsid w:val="003A728C"/>
    <w:rsid w:val="003B0794"/>
    <w:rsid w:val="003B120B"/>
    <w:rsid w:val="003B4B60"/>
    <w:rsid w:val="003B55A3"/>
    <w:rsid w:val="003B75CD"/>
    <w:rsid w:val="003C225D"/>
    <w:rsid w:val="003C3540"/>
    <w:rsid w:val="003C459C"/>
    <w:rsid w:val="003D162D"/>
    <w:rsid w:val="003D21E4"/>
    <w:rsid w:val="003D2493"/>
    <w:rsid w:val="003D24B7"/>
    <w:rsid w:val="003D45EC"/>
    <w:rsid w:val="003E3AF7"/>
    <w:rsid w:val="003E5B07"/>
    <w:rsid w:val="003E64E8"/>
    <w:rsid w:val="003E777F"/>
    <w:rsid w:val="003F0AEA"/>
    <w:rsid w:val="003F3092"/>
    <w:rsid w:val="003F3506"/>
    <w:rsid w:val="003F4E8F"/>
    <w:rsid w:val="003F4F1B"/>
    <w:rsid w:val="003F5277"/>
    <w:rsid w:val="003F5E51"/>
    <w:rsid w:val="003F60CB"/>
    <w:rsid w:val="003F6B1A"/>
    <w:rsid w:val="003F74F5"/>
    <w:rsid w:val="003F7A37"/>
    <w:rsid w:val="003F7F49"/>
    <w:rsid w:val="004018F1"/>
    <w:rsid w:val="004047E8"/>
    <w:rsid w:val="00405025"/>
    <w:rsid w:val="0040598A"/>
    <w:rsid w:val="00405A08"/>
    <w:rsid w:val="004103E5"/>
    <w:rsid w:val="00411337"/>
    <w:rsid w:val="004120F7"/>
    <w:rsid w:val="004132E8"/>
    <w:rsid w:val="00413E78"/>
    <w:rsid w:val="00414D79"/>
    <w:rsid w:val="00414EFD"/>
    <w:rsid w:val="00415AA8"/>
    <w:rsid w:val="00416418"/>
    <w:rsid w:val="00417C12"/>
    <w:rsid w:val="0042038F"/>
    <w:rsid w:val="0042078D"/>
    <w:rsid w:val="00420A9A"/>
    <w:rsid w:val="0042124D"/>
    <w:rsid w:val="004225E0"/>
    <w:rsid w:val="0042306A"/>
    <w:rsid w:val="0042439F"/>
    <w:rsid w:val="00424639"/>
    <w:rsid w:val="004253EC"/>
    <w:rsid w:val="00431EF6"/>
    <w:rsid w:val="00432028"/>
    <w:rsid w:val="00432A5E"/>
    <w:rsid w:val="00432FD1"/>
    <w:rsid w:val="004354AA"/>
    <w:rsid w:val="00436511"/>
    <w:rsid w:val="004368BE"/>
    <w:rsid w:val="00441AC9"/>
    <w:rsid w:val="00441F11"/>
    <w:rsid w:val="00443004"/>
    <w:rsid w:val="00443207"/>
    <w:rsid w:val="00443DF9"/>
    <w:rsid w:val="00445450"/>
    <w:rsid w:val="00447387"/>
    <w:rsid w:val="00447DE3"/>
    <w:rsid w:val="00450828"/>
    <w:rsid w:val="00450D4E"/>
    <w:rsid w:val="0045222B"/>
    <w:rsid w:val="00452C54"/>
    <w:rsid w:val="00453A58"/>
    <w:rsid w:val="00453E2C"/>
    <w:rsid w:val="004546B9"/>
    <w:rsid w:val="00454FEC"/>
    <w:rsid w:val="004557AD"/>
    <w:rsid w:val="00457352"/>
    <w:rsid w:val="00460CD6"/>
    <w:rsid w:val="00462B81"/>
    <w:rsid w:val="00464C23"/>
    <w:rsid w:val="004658D9"/>
    <w:rsid w:val="00466CB0"/>
    <w:rsid w:val="00467CD9"/>
    <w:rsid w:val="00470109"/>
    <w:rsid w:val="00470E82"/>
    <w:rsid w:val="00471D63"/>
    <w:rsid w:val="004743A5"/>
    <w:rsid w:val="00474D43"/>
    <w:rsid w:val="00476B61"/>
    <w:rsid w:val="00476EC8"/>
    <w:rsid w:val="00484899"/>
    <w:rsid w:val="00485899"/>
    <w:rsid w:val="004871BD"/>
    <w:rsid w:val="0049688C"/>
    <w:rsid w:val="00497E38"/>
    <w:rsid w:val="004A0D19"/>
    <w:rsid w:val="004A13B6"/>
    <w:rsid w:val="004A25CF"/>
    <w:rsid w:val="004A2EA2"/>
    <w:rsid w:val="004A2F56"/>
    <w:rsid w:val="004A4055"/>
    <w:rsid w:val="004A5D6D"/>
    <w:rsid w:val="004A6691"/>
    <w:rsid w:val="004A796F"/>
    <w:rsid w:val="004B2AB7"/>
    <w:rsid w:val="004B329E"/>
    <w:rsid w:val="004B32B0"/>
    <w:rsid w:val="004B439A"/>
    <w:rsid w:val="004B516C"/>
    <w:rsid w:val="004B6A2A"/>
    <w:rsid w:val="004B75EA"/>
    <w:rsid w:val="004B7ACA"/>
    <w:rsid w:val="004C091D"/>
    <w:rsid w:val="004C10D5"/>
    <w:rsid w:val="004C652D"/>
    <w:rsid w:val="004C7F47"/>
    <w:rsid w:val="004D09A5"/>
    <w:rsid w:val="004D17C4"/>
    <w:rsid w:val="004D1A31"/>
    <w:rsid w:val="004D2175"/>
    <w:rsid w:val="004D2826"/>
    <w:rsid w:val="004D3C32"/>
    <w:rsid w:val="004D45A9"/>
    <w:rsid w:val="004D4C41"/>
    <w:rsid w:val="004D6A26"/>
    <w:rsid w:val="004D78A9"/>
    <w:rsid w:val="004E265F"/>
    <w:rsid w:val="004E29E2"/>
    <w:rsid w:val="004E35DA"/>
    <w:rsid w:val="004E7EDF"/>
    <w:rsid w:val="004F19EF"/>
    <w:rsid w:val="004F1C2E"/>
    <w:rsid w:val="004F20CF"/>
    <w:rsid w:val="004F2C0F"/>
    <w:rsid w:val="004F367E"/>
    <w:rsid w:val="004F3E83"/>
    <w:rsid w:val="004F7A37"/>
    <w:rsid w:val="004F7F0B"/>
    <w:rsid w:val="005023D5"/>
    <w:rsid w:val="00503D9E"/>
    <w:rsid w:val="00506DD5"/>
    <w:rsid w:val="00507522"/>
    <w:rsid w:val="00507A1C"/>
    <w:rsid w:val="00516CE8"/>
    <w:rsid w:val="005170E4"/>
    <w:rsid w:val="005179A0"/>
    <w:rsid w:val="005220FD"/>
    <w:rsid w:val="00522395"/>
    <w:rsid w:val="00524771"/>
    <w:rsid w:val="00525CCC"/>
    <w:rsid w:val="00526524"/>
    <w:rsid w:val="00526B87"/>
    <w:rsid w:val="00527445"/>
    <w:rsid w:val="005311CB"/>
    <w:rsid w:val="00535903"/>
    <w:rsid w:val="00537289"/>
    <w:rsid w:val="00537C39"/>
    <w:rsid w:val="005401FA"/>
    <w:rsid w:val="0054027E"/>
    <w:rsid w:val="00540BD6"/>
    <w:rsid w:val="00540CFE"/>
    <w:rsid w:val="0054103B"/>
    <w:rsid w:val="00542BE2"/>
    <w:rsid w:val="00544889"/>
    <w:rsid w:val="00545D04"/>
    <w:rsid w:val="0054643F"/>
    <w:rsid w:val="0054688B"/>
    <w:rsid w:val="005517B4"/>
    <w:rsid w:val="00554D30"/>
    <w:rsid w:val="005563E5"/>
    <w:rsid w:val="00561E3A"/>
    <w:rsid w:val="0056593A"/>
    <w:rsid w:val="0056643D"/>
    <w:rsid w:val="00566A68"/>
    <w:rsid w:val="00567170"/>
    <w:rsid w:val="0057021D"/>
    <w:rsid w:val="0057258C"/>
    <w:rsid w:val="005726E8"/>
    <w:rsid w:val="00572E3B"/>
    <w:rsid w:val="005774C8"/>
    <w:rsid w:val="0058112C"/>
    <w:rsid w:val="0058195C"/>
    <w:rsid w:val="00585723"/>
    <w:rsid w:val="00585F2C"/>
    <w:rsid w:val="00587F6F"/>
    <w:rsid w:val="00593AD0"/>
    <w:rsid w:val="00594E18"/>
    <w:rsid w:val="00595C88"/>
    <w:rsid w:val="00596187"/>
    <w:rsid w:val="00597B1D"/>
    <w:rsid w:val="005A10F8"/>
    <w:rsid w:val="005A1451"/>
    <w:rsid w:val="005A525A"/>
    <w:rsid w:val="005A643E"/>
    <w:rsid w:val="005A76AD"/>
    <w:rsid w:val="005B0C3C"/>
    <w:rsid w:val="005B3D0F"/>
    <w:rsid w:val="005B5A21"/>
    <w:rsid w:val="005B6477"/>
    <w:rsid w:val="005B713B"/>
    <w:rsid w:val="005B7199"/>
    <w:rsid w:val="005B7B2D"/>
    <w:rsid w:val="005C01B2"/>
    <w:rsid w:val="005C5898"/>
    <w:rsid w:val="005C77E1"/>
    <w:rsid w:val="005D0178"/>
    <w:rsid w:val="005D01B7"/>
    <w:rsid w:val="005D03B8"/>
    <w:rsid w:val="005D12C0"/>
    <w:rsid w:val="005D391E"/>
    <w:rsid w:val="005D467E"/>
    <w:rsid w:val="005D6715"/>
    <w:rsid w:val="005E2377"/>
    <w:rsid w:val="005E2E95"/>
    <w:rsid w:val="005E390E"/>
    <w:rsid w:val="005E3E51"/>
    <w:rsid w:val="005F04A3"/>
    <w:rsid w:val="005F1BF2"/>
    <w:rsid w:val="005F5203"/>
    <w:rsid w:val="005F7844"/>
    <w:rsid w:val="00600AB3"/>
    <w:rsid w:val="00602269"/>
    <w:rsid w:val="00602535"/>
    <w:rsid w:val="006037BD"/>
    <w:rsid w:val="00606805"/>
    <w:rsid w:val="00606B3D"/>
    <w:rsid w:val="0060764E"/>
    <w:rsid w:val="00607EDD"/>
    <w:rsid w:val="006103EA"/>
    <w:rsid w:val="00611DEB"/>
    <w:rsid w:val="006129D2"/>
    <w:rsid w:val="00612CCE"/>
    <w:rsid w:val="006147AE"/>
    <w:rsid w:val="006154AD"/>
    <w:rsid w:val="00615C10"/>
    <w:rsid w:val="00615C92"/>
    <w:rsid w:val="00617266"/>
    <w:rsid w:val="006177A8"/>
    <w:rsid w:val="00621211"/>
    <w:rsid w:val="00624D27"/>
    <w:rsid w:val="00626036"/>
    <w:rsid w:val="006274D8"/>
    <w:rsid w:val="00627BAB"/>
    <w:rsid w:val="006300B3"/>
    <w:rsid w:val="00630204"/>
    <w:rsid w:val="00631329"/>
    <w:rsid w:val="00632852"/>
    <w:rsid w:val="00633A9F"/>
    <w:rsid w:val="00634BE3"/>
    <w:rsid w:val="00634E5B"/>
    <w:rsid w:val="00635446"/>
    <w:rsid w:val="00637564"/>
    <w:rsid w:val="00637605"/>
    <w:rsid w:val="0063786E"/>
    <w:rsid w:val="00640ADA"/>
    <w:rsid w:val="006420F2"/>
    <w:rsid w:val="0064227F"/>
    <w:rsid w:val="006426C8"/>
    <w:rsid w:val="00643DBC"/>
    <w:rsid w:val="006441D4"/>
    <w:rsid w:val="006463C4"/>
    <w:rsid w:val="00651639"/>
    <w:rsid w:val="00652939"/>
    <w:rsid w:val="00652B2C"/>
    <w:rsid w:val="006536DA"/>
    <w:rsid w:val="006556D3"/>
    <w:rsid w:val="0065702B"/>
    <w:rsid w:val="00657A71"/>
    <w:rsid w:val="0066195C"/>
    <w:rsid w:val="00662381"/>
    <w:rsid w:val="006623BD"/>
    <w:rsid w:val="00662B53"/>
    <w:rsid w:val="00662FD1"/>
    <w:rsid w:val="006660C0"/>
    <w:rsid w:val="006721DB"/>
    <w:rsid w:val="00672BB8"/>
    <w:rsid w:val="00673DAC"/>
    <w:rsid w:val="00674284"/>
    <w:rsid w:val="00674D17"/>
    <w:rsid w:val="00676428"/>
    <w:rsid w:val="0068030C"/>
    <w:rsid w:val="006806A5"/>
    <w:rsid w:val="006816AB"/>
    <w:rsid w:val="00683E2E"/>
    <w:rsid w:val="00685F91"/>
    <w:rsid w:val="0068606C"/>
    <w:rsid w:val="00690F0C"/>
    <w:rsid w:val="006940AB"/>
    <w:rsid w:val="00694FB2"/>
    <w:rsid w:val="0069589F"/>
    <w:rsid w:val="00695E10"/>
    <w:rsid w:val="00697A4D"/>
    <w:rsid w:val="006A052B"/>
    <w:rsid w:val="006A1FFB"/>
    <w:rsid w:val="006A335C"/>
    <w:rsid w:val="006A57B0"/>
    <w:rsid w:val="006A5FFA"/>
    <w:rsid w:val="006A6F87"/>
    <w:rsid w:val="006B289A"/>
    <w:rsid w:val="006B2E7C"/>
    <w:rsid w:val="006B41A8"/>
    <w:rsid w:val="006B695D"/>
    <w:rsid w:val="006B7E81"/>
    <w:rsid w:val="006C12C4"/>
    <w:rsid w:val="006C1D17"/>
    <w:rsid w:val="006C2150"/>
    <w:rsid w:val="006C2D2E"/>
    <w:rsid w:val="006C3112"/>
    <w:rsid w:val="006C5EC3"/>
    <w:rsid w:val="006C7A73"/>
    <w:rsid w:val="006C7FEB"/>
    <w:rsid w:val="006D007A"/>
    <w:rsid w:val="006D2E57"/>
    <w:rsid w:val="006D4D4A"/>
    <w:rsid w:val="006D7D42"/>
    <w:rsid w:val="006E2FF2"/>
    <w:rsid w:val="006E3E18"/>
    <w:rsid w:val="006E3EE4"/>
    <w:rsid w:val="006E5214"/>
    <w:rsid w:val="006F0BF3"/>
    <w:rsid w:val="006F274A"/>
    <w:rsid w:val="006F4022"/>
    <w:rsid w:val="006F45E3"/>
    <w:rsid w:val="00701A45"/>
    <w:rsid w:val="007042F4"/>
    <w:rsid w:val="007046BC"/>
    <w:rsid w:val="0070473B"/>
    <w:rsid w:val="00704CC7"/>
    <w:rsid w:val="00711E74"/>
    <w:rsid w:val="0071223E"/>
    <w:rsid w:val="00714593"/>
    <w:rsid w:val="00715676"/>
    <w:rsid w:val="0071683D"/>
    <w:rsid w:val="00720DF5"/>
    <w:rsid w:val="00721DFB"/>
    <w:rsid w:val="007230F5"/>
    <w:rsid w:val="00724854"/>
    <w:rsid w:val="00724AF1"/>
    <w:rsid w:val="00725DB2"/>
    <w:rsid w:val="00726811"/>
    <w:rsid w:val="00730CD0"/>
    <w:rsid w:val="00730DAC"/>
    <w:rsid w:val="00730F3D"/>
    <w:rsid w:val="0073365B"/>
    <w:rsid w:val="00741C47"/>
    <w:rsid w:val="00742441"/>
    <w:rsid w:val="007429FE"/>
    <w:rsid w:val="00743FFF"/>
    <w:rsid w:val="007442B8"/>
    <w:rsid w:val="0074732B"/>
    <w:rsid w:val="0074747B"/>
    <w:rsid w:val="00750FCA"/>
    <w:rsid w:val="00751396"/>
    <w:rsid w:val="00751861"/>
    <w:rsid w:val="00752660"/>
    <w:rsid w:val="00752AF3"/>
    <w:rsid w:val="00753F90"/>
    <w:rsid w:val="007555D5"/>
    <w:rsid w:val="00755BD5"/>
    <w:rsid w:val="007561C6"/>
    <w:rsid w:val="00760135"/>
    <w:rsid w:val="00760E6C"/>
    <w:rsid w:val="007614A6"/>
    <w:rsid w:val="00762941"/>
    <w:rsid w:val="007644D7"/>
    <w:rsid w:val="007656F7"/>
    <w:rsid w:val="00767615"/>
    <w:rsid w:val="007769DA"/>
    <w:rsid w:val="00777549"/>
    <w:rsid w:val="00780F34"/>
    <w:rsid w:val="00780F5D"/>
    <w:rsid w:val="00781830"/>
    <w:rsid w:val="00782016"/>
    <w:rsid w:val="00783BA1"/>
    <w:rsid w:val="00786040"/>
    <w:rsid w:val="00787FD6"/>
    <w:rsid w:val="007913A7"/>
    <w:rsid w:val="00791C6B"/>
    <w:rsid w:val="0079242C"/>
    <w:rsid w:val="00792488"/>
    <w:rsid w:val="00793EDF"/>
    <w:rsid w:val="00796468"/>
    <w:rsid w:val="00796D80"/>
    <w:rsid w:val="007A06F0"/>
    <w:rsid w:val="007A314E"/>
    <w:rsid w:val="007A5696"/>
    <w:rsid w:val="007A5F59"/>
    <w:rsid w:val="007A63B2"/>
    <w:rsid w:val="007B4FB9"/>
    <w:rsid w:val="007B5187"/>
    <w:rsid w:val="007B6899"/>
    <w:rsid w:val="007B759D"/>
    <w:rsid w:val="007B7938"/>
    <w:rsid w:val="007C1FDC"/>
    <w:rsid w:val="007C2333"/>
    <w:rsid w:val="007C33FD"/>
    <w:rsid w:val="007C470D"/>
    <w:rsid w:val="007C492F"/>
    <w:rsid w:val="007D2492"/>
    <w:rsid w:val="007D42A3"/>
    <w:rsid w:val="007D5186"/>
    <w:rsid w:val="007D6361"/>
    <w:rsid w:val="007D6484"/>
    <w:rsid w:val="007D6937"/>
    <w:rsid w:val="007D7A76"/>
    <w:rsid w:val="007D7D5C"/>
    <w:rsid w:val="007D7DA2"/>
    <w:rsid w:val="007E18A4"/>
    <w:rsid w:val="007E1D67"/>
    <w:rsid w:val="007E30CC"/>
    <w:rsid w:val="007E588B"/>
    <w:rsid w:val="007E5B52"/>
    <w:rsid w:val="007E62D6"/>
    <w:rsid w:val="007F03DF"/>
    <w:rsid w:val="007F380D"/>
    <w:rsid w:val="007F43BD"/>
    <w:rsid w:val="007F655F"/>
    <w:rsid w:val="007F71B7"/>
    <w:rsid w:val="00800322"/>
    <w:rsid w:val="00801AE2"/>
    <w:rsid w:val="00802080"/>
    <w:rsid w:val="0080217A"/>
    <w:rsid w:val="00803A18"/>
    <w:rsid w:val="00803DEB"/>
    <w:rsid w:val="00803EDC"/>
    <w:rsid w:val="008064E5"/>
    <w:rsid w:val="0080677E"/>
    <w:rsid w:val="00806BA4"/>
    <w:rsid w:val="0080701B"/>
    <w:rsid w:val="00807302"/>
    <w:rsid w:val="00811E68"/>
    <w:rsid w:val="00812B06"/>
    <w:rsid w:val="0081348A"/>
    <w:rsid w:val="0082013D"/>
    <w:rsid w:val="008205D7"/>
    <w:rsid w:val="00821230"/>
    <w:rsid w:val="008214BF"/>
    <w:rsid w:val="00823BA8"/>
    <w:rsid w:val="0082460E"/>
    <w:rsid w:val="00824A3C"/>
    <w:rsid w:val="0082503E"/>
    <w:rsid w:val="00825EB9"/>
    <w:rsid w:val="00827596"/>
    <w:rsid w:val="00830A01"/>
    <w:rsid w:val="00833982"/>
    <w:rsid w:val="0083450D"/>
    <w:rsid w:val="008373D2"/>
    <w:rsid w:val="00837E70"/>
    <w:rsid w:val="00840441"/>
    <w:rsid w:val="00843208"/>
    <w:rsid w:val="008445B3"/>
    <w:rsid w:val="00844B67"/>
    <w:rsid w:val="008471BB"/>
    <w:rsid w:val="00851149"/>
    <w:rsid w:val="00851E5F"/>
    <w:rsid w:val="00854295"/>
    <w:rsid w:val="00854711"/>
    <w:rsid w:val="008548A9"/>
    <w:rsid w:val="00854BA7"/>
    <w:rsid w:val="00854BBC"/>
    <w:rsid w:val="0086180B"/>
    <w:rsid w:val="00862516"/>
    <w:rsid w:val="00863CF2"/>
    <w:rsid w:val="00863D90"/>
    <w:rsid w:val="008640EB"/>
    <w:rsid w:val="00865EB7"/>
    <w:rsid w:val="00866937"/>
    <w:rsid w:val="00866AD3"/>
    <w:rsid w:val="00872E8D"/>
    <w:rsid w:val="00873CA5"/>
    <w:rsid w:val="00875AA3"/>
    <w:rsid w:val="00875CF5"/>
    <w:rsid w:val="00876587"/>
    <w:rsid w:val="00877C41"/>
    <w:rsid w:val="00880499"/>
    <w:rsid w:val="008806EB"/>
    <w:rsid w:val="00880D66"/>
    <w:rsid w:val="00880E24"/>
    <w:rsid w:val="008848D6"/>
    <w:rsid w:val="00886603"/>
    <w:rsid w:val="00891779"/>
    <w:rsid w:val="00892652"/>
    <w:rsid w:val="00892BF5"/>
    <w:rsid w:val="00895483"/>
    <w:rsid w:val="00896119"/>
    <w:rsid w:val="008973A8"/>
    <w:rsid w:val="0089757E"/>
    <w:rsid w:val="00897E14"/>
    <w:rsid w:val="008A1215"/>
    <w:rsid w:val="008A125D"/>
    <w:rsid w:val="008A3374"/>
    <w:rsid w:val="008A363D"/>
    <w:rsid w:val="008A45B0"/>
    <w:rsid w:val="008A5B07"/>
    <w:rsid w:val="008A5ED0"/>
    <w:rsid w:val="008A7007"/>
    <w:rsid w:val="008B0D2D"/>
    <w:rsid w:val="008B2C4C"/>
    <w:rsid w:val="008B4C60"/>
    <w:rsid w:val="008C21A9"/>
    <w:rsid w:val="008C2C27"/>
    <w:rsid w:val="008C2E4A"/>
    <w:rsid w:val="008C63A2"/>
    <w:rsid w:val="008C6DEA"/>
    <w:rsid w:val="008D028E"/>
    <w:rsid w:val="008D1E91"/>
    <w:rsid w:val="008D34CE"/>
    <w:rsid w:val="008D57AA"/>
    <w:rsid w:val="008D5C0D"/>
    <w:rsid w:val="008D5F11"/>
    <w:rsid w:val="008E032A"/>
    <w:rsid w:val="008E323B"/>
    <w:rsid w:val="008E3D15"/>
    <w:rsid w:val="008E4927"/>
    <w:rsid w:val="008E58C0"/>
    <w:rsid w:val="008E624E"/>
    <w:rsid w:val="008E62D6"/>
    <w:rsid w:val="008F0633"/>
    <w:rsid w:val="008F13F2"/>
    <w:rsid w:val="008F26A4"/>
    <w:rsid w:val="008F3F65"/>
    <w:rsid w:val="008F592B"/>
    <w:rsid w:val="008F5E90"/>
    <w:rsid w:val="008F612B"/>
    <w:rsid w:val="008F68F6"/>
    <w:rsid w:val="008F6CC7"/>
    <w:rsid w:val="009046D2"/>
    <w:rsid w:val="00906EC3"/>
    <w:rsid w:val="00910ABD"/>
    <w:rsid w:val="00911082"/>
    <w:rsid w:val="00912335"/>
    <w:rsid w:val="009132D1"/>
    <w:rsid w:val="00913759"/>
    <w:rsid w:val="009149F4"/>
    <w:rsid w:val="009162F0"/>
    <w:rsid w:val="009173AA"/>
    <w:rsid w:val="0092185C"/>
    <w:rsid w:val="00921DB2"/>
    <w:rsid w:val="009225D0"/>
    <w:rsid w:val="0092311D"/>
    <w:rsid w:val="009231B0"/>
    <w:rsid w:val="0092326C"/>
    <w:rsid w:val="00924AAD"/>
    <w:rsid w:val="0093025F"/>
    <w:rsid w:val="0093267F"/>
    <w:rsid w:val="00932770"/>
    <w:rsid w:val="00933208"/>
    <w:rsid w:val="00933653"/>
    <w:rsid w:val="00934091"/>
    <w:rsid w:val="00934D0A"/>
    <w:rsid w:val="009359DA"/>
    <w:rsid w:val="00936B44"/>
    <w:rsid w:val="00936FC6"/>
    <w:rsid w:val="00937423"/>
    <w:rsid w:val="00940562"/>
    <w:rsid w:val="00941C3F"/>
    <w:rsid w:val="00943E8E"/>
    <w:rsid w:val="00946B5F"/>
    <w:rsid w:val="00946BF3"/>
    <w:rsid w:val="00946EC1"/>
    <w:rsid w:val="009501CD"/>
    <w:rsid w:val="00950A9E"/>
    <w:rsid w:val="009520D8"/>
    <w:rsid w:val="00952BBF"/>
    <w:rsid w:val="0095356A"/>
    <w:rsid w:val="009539B3"/>
    <w:rsid w:val="009553A3"/>
    <w:rsid w:val="0095608A"/>
    <w:rsid w:val="00956310"/>
    <w:rsid w:val="0095720D"/>
    <w:rsid w:val="009608AD"/>
    <w:rsid w:val="00962058"/>
    <w:rsid w:val="0096297E"/>
    <w:rsid w:val="0096594A"/>
    <w:rsid w:val="00967414"/>
    <w:rsid w:val="0096765C"/>
    <w:rsid w:val="0097064E"/>
    <w:rsid w:val="009710DD"/>
    <w:rsid w:val="009715F0"/>
    <w:rsid w:val="00974175"/>
    <w:rsid w:val="00975598"/>
    <w:rsid w:val="009755D0"/>
    <w:rsid w:val="00976A5A"/>
    <w:rsid w:val="00977968"/>
    <w:rsid w:val="00980556"/>
    <w:rsid w:val="0098209A"/>
    <w:rsid w:val="00986865"/>
    <w:rsid w:val="00986A3A"/>
    <w:rsid w:val="00987A50"/>
    <w:rsid w:val="009902E1"/>
    <w:rsid w:val="00991055"/>
    <w:rsid w:val="00992170"/>
    <w:rsid w:val="00992D4E"/>
    <w:rsid w:val="00994C08"/>
    <w:rsid w:val="00996006"/>
    <w:rsid w:val="009967D6"/>
    <w:rsid w:val="009A14A9"/>
    <w:rsid w:val="009A3255"/>
    <w:rsid w:val="009A4E10"/>
    <w:rsid w:val="009A68F5"/>
    <w:rsid w:val="009A6C22"/>
    <w:rsid w:val="009A74BC"/>
    <w:rsid w:val="009A7704"/>
    <w:rsid w:val="009B244E"/>
    <w:rsid w:val="009B345D"/>
    <w:rsid w:val="009B5325"/>
    <w:rsid w:val="009B6825"/>
    <w:rsid w:val="009B6A14"/>
    <w:rsid w:val="009B7E12"/>
    <w:rsid w:val="009C0AED"/>
    <w:rsid w:val="009C2474"/>
    <w:rsid w:val="009C4A94"/>
    <w:rsid w:val="009C58DE"/>
    <w:rsid w:val="009C6EEF"/>
    <w:rsid w:val="009C743B"/>
    <w:rsid w:val="009D240F"/>
    <w:rsid w:val="009D2DFA"/>
    <w:rsid w:val="009D38D5"/>
    <w:rsid w:val="009D5517"/>
    <w:rsid w:val="009D6F33"/>
    <w:rsid w:val="009D71C0"/>
    <w:rsid w:val="009D7D2F"/>
    <w:rsid w:val="009E080A"/>
    <w:rsid w:val="009E0A20"/>
    <w:rsid w:val="009E166F"/>
    <w:rsid w:val="009E21F8"/>
    <w:rsid w:val="009E4AFB"/>
    <w:rsid w:val="009E4FA9"/>
    <w:rsid w:val="009F0220"/>
    <w:rsid w:val="009F17B4"/>
    <w:rsid w:val="009F195A"/>
    <w:rsid w:val="009F3AE2"/>
    <w:rsid w:val="009F7270"/>
    <w:rsid w:val="00A00410"/>
    <w:rsid w:val="00A007AB"/>
    <w:rsid w:val="00A01012"/>
    <w:rsid w:val="00A01F6F"/>
    <w:rsid w:val="00A025CE"/>
    <w:rsid w:val="00A02691"/>
    <w:rsid w:val="00A035FC"/>
    <w:rsid w:val="00A03860"/>
    <w:rsid w:val="00A054DD"/>
    <w:rsid w:val="00A12734"/>
    <w:rsid w:val="00A12A5A"/>
    <w:rsid w:val="00A134AC"/>
    <w:rsid w:val="00A15E12"/>
    <w:rsid w:val="00A20B68"/>
    <w:rsid w:val="00A20C87"/>
    <w:rsid w:val="00A23F39"/>
    <w:rsid w:val="00A24116"/>
    <w:rsid w:val="00A2469B"/>
    <w:rsid w:val="00A24B22"/>
    <w:rsid w:val="00A24D75"/>
    <w:rsid w:val="00A26127"/>
    <w:rsid w:val="00A324A9"/>
    <w:rsid w:val="00A32819"/>
    <w:rsid w:val="00A32C46"/>
    <w:rsid w:val="00A334E4"/>
    <w:rsid w:val="00A34648"/>
    <w:rsid w:val="00A346ED"/>
    <w:rsid w:val="00A359BB"/>
    <w:rsid w:val="00A37E04"/>
    <w:rsid w:val="00A4041D"/>
    <w:rsid w:val="00A40882"/>
    <w:rsid w:val="00A43B5E"/>
    <w:rsid w:val="00A43B86"/>
    <w:rsid w:val="00A443F2"/>
    <w:rsid w:val="00A44C51"/>
    <w:rsid w:val="00A46334"/>
    <w:rsid w:val="00A47521"/>
    <w:rsid w:val="00A51514"/>
    <w:rsid w:val="00A53440"/>
    <w:rsid w:val="00A55D59"/>
    <w:rsid w:val="00A57E5B"/>
    <w:rsid w:val="00A60105"/>
    <w:rsid w:val="00A607F5"/>
    <w:rsid w:val="00A60B1D"/>
    <w:rsid w:val="00A61657"/>
    <w:rsid w:val="00A62669"/>
    <w:rsid w:val="00A653BA"/>
    <w:rsid w:val="00A65EEF"/>
    <w:rsid w:val="00A67FA6"/>
    <w:rsid w:val="00A706BE"/>
    <w:rsid w:val="00A70B9D"/>
    <w:rsid w:val="00A72095"/>
    <w:rsid w:val="00A72A06"/>
    <w:rsid w:val="00A72EE4"/>
    <w:rsid w:val="00A72FF3"/>
    <w:rsid w:val="00A74626"/>
    <w:rsid w:val="00A748DE"/>
    <w:rsid w:val="00A75324"/>
    <w:rsid w:val="00A761CA"/>
    <w:rsid w:val="00A766C2"/>
    <w:rsid w:val="00A76CF8"/>
    <w:rsid w:val="00A829EE"/>
    <w:rsid w:val="00A82B77"/>
    <w:rsid w:val="00A836EC"/>
    <w:rsid w:val="00A87DD3"/>
    <w:rsid w:val="00A912AA"/>
    <w:rsid w:val="00A91B3D"/>
    <w:rsid w:val="00A9273D"/>
    <w:rsid w:val="00A976D5"/>
    <w:rsid w:val="00A97CD3"/>
    <w:rsid w:val="00A97E1D"/>
    <w:rsid w:val="00A97FE8"/>
    <w:rsid w:val="00AA1A62"/>
    <w:rsid w:val="00AA3AD3"/>
    <w:rsid w:val="00AA5CDF"/>
    <w:rsid w:val="00AA6179"/>
    <w:rsid w:val="00AB007C"/>
    <w:rsid w:val="00AB0C4F"/>
    <w:rsid w:val="00AB33CB"/>
    <w:rsid w:val="00AB3540"/>
    <w:rsid w:val="00AB3BC0"/>
    <w:rsid w:val="00AB6509"/>
    <w:rsid w:val="00AB7FA9"/>
    <w:rsid w:val="00AC1095"/>
    <w:rsid w:val="00AC2394"/>
    <w:rsid w:val="00AC2A1D"/>
    <w:rsid w:val="00AC2D21"/>
    <w:rsid w:val="00AC34B7"/>
    <w:rsid w:val="00AC4472"/>
    <w:rsid w:val="00AC7D85"/>
    <w:rsid w:val="00AD158A"/>
    <w:rsid w:val="00AD3E89"/>
    <w:rsid w:val="00AD3FA3"/>
    <w:rsid w:val="00AD4068"/>
    <w:rsid w:val="00AD6B0F"/>
    <w:rsid w:val="00AE04D4"/>
    <w:rsid w:val="00AE0A0A"/>
    <w:rsid w:val="00AE1CAA"/>
    <w:rsid w:val="00AE3EF4"/>
    <w:rsid w:val="00AE6DA6"/>
    <w:rsid w:val="00AE717D"/>
    <w:rsid w:val="00AE7CE5"/>
    <w:rsid w:val="00AF008A"/>
    <w:rsid w:val="00AF1D0E"/>
    <w:rsid w:val="00AF292E"/>
    <w:rsid w:val="00AF2B98"/>
    <w:rsid w:val="00AF5240"/>
    <w:rsid w:val="00AF5EE4"/>
    <w:rsid w:val="00AF6428"/>
    <w:rsid w:val="00B0046F"/>
    <w:rsid w:val="00B00F9D"/>
    <w:rsid w:val="00B01351"/>
    <w:rsid w:val="00B01648"/>
    <w:rsid w:val="00B020A3"/>
    <w:rsid w:val="00B0283E"/>
    <w:rsid w:val="00B02FEE"/>
    <w:rsid w:val="00B032CD"/>
    <w:rsid w:val="00B05963"/>
    <w:rsid w:val="00B05D2A"/>
    <w:rsid w:val="00B05E10"/>
    <w:rsid w:val="00B0678C"/>
    <w:rsid w:val="00B06FDA"/>
    <w:rsid w:val="00B07716"/>
    <w:rsid w:val="00B10995"/>
    <w:rsid w:val="00B10E63"/>
    <w:rsid w:val="00B1263F"/>
    <w:rsid w:val="00B12C40"/>
    <w:rsid w:val="00B1333B"/>
    <w:rsid w:val="00B149CE"/>
    <w:rsid w:val="00B15FAE"/>
    <w:rsid w:val="00B172BE"/>
    <w:rsid w:val="00B17397"/>
    <w:rsid w:val="00B200D6"/>
    <w:rsid w:val="00B21616"/>
    <w:rsid w:val="00B2179A"/>
    <w:rsid w:val="00B22F85"/>
    <w:rsid w:val="00B23901"/>
    <w:rsid w:val="00B249E8"/>
    <w:rsid w:val="00B2605E"/>
    <w:rsid w:val="00B27E97"/>
    <w:rsid w:val="00B32B47"/>
    <w:rsid w:val="00B3548E"/>
    <w:rsid w:val="00B35821"/>
    <w:rsid w:val="00B36171"/>
    <w:rsid w:val="00B3718E"/>
    <w:rsid w:val="00B375E2"/>
    <w:rsid w:val="00B41425"/>
    <w:rsid w:val="00B414E3"/>
    <w:rsid w:val="00B41DD5"/>
    <w:rsid w:val="00B43DF7"/>
    <w:rsid w:val="00B44704"/>
    <w:rsid w:val="00B46A33"/>
    <w:rsid w:val="00B46D2E"/>
    <w:rsid w:val="00B46E49"/>
    <w:rsid w:val="00B47392"/>
    <w:rsid w:val="00B47DF9"/>
    <w:rsid w:val="00B5381B"/>
    <w:rsid w:val="00B55DC2"/>
    <w:rsid w:val="00B60908"/>
    <w:rsid w:val="00B62DDE"/>
    <w:rsid w:val="00B63BC7"/>
    <w:rsid w:val="00B64B0F"/>
    <w:rsid w:val="00B663DE"/>
    <w:rsid w:val="00B72A57"/>
    <w:rsid w:val="00B73B11"/>
    <w:rsid w:val="00B741FE"/>
    <w:rsid w:val="00B74FF5"/>
    <w:rsid w:val="00B75309"/>
    <w:rsid w:val="00B75EDD"/>
    <w:rsid w:val="00B7671F"/>
    <w:rsid w:val="00B8013C"/>
    <w:rsid w:val="00B81B56"/>
    <w:rsid w:val="00B82268"/>
    <w:rsid w:val="00B840CD"/>
    <w:rsid w:val="00B8456C"/>
    <w:rsid w:val="00B848B9"/>
    <w:rsid w:val="00B862BB"/>
    <w:rsid w:val="00B90DD7"/>
    <w:rsid w:val="00B9149E"/>
    <w:rsid w:val="00B91AD7"/>
    <w:rsid w:val="00B93604"/>
    <w:rsid w:val="00B93C2A"/>
    <w:rsid w:val="00B9519B"/>
    <w:rsid w:val="00B97440"/>
    <w:rsid w:val="00B976CD"/>
    <w:rsid w:val="00B97AD4"/>
    <w:rsid w:val="00BA0337"/>
    <w:rsid w:val="00BA1A4E"/>
    <w:rsid w:val="00BA1DAC"/>
    <w:rsid w:val="00BA3993"/>
    <w:rsid w:val="00BA40A6"/>
    <w:rsid w:val="00BA40E4"/>
    <w:rsid w:val="00BA519A"/>
    <w:rsid w:val="00BA6B2F"/>
    <w:rsid w:val="00BA7796"/>
    <w:rsid w:val="00BB0CE9"/>
    <w:rsid w:val="00BB1867"/>
    <w:rsid w:val="00BB46BD"/>
    <w:rsid w:val="00BB47A5"/>
    <w:rsid w:val="00BB581D"/>
    <w:rsid w:val="00BB5C9F"/>
    <w:rsid w:val="00BB7B28"/>
    <w:rsid w:val="00BC1ABC"/>
    <w:rsid w:val="00BC4785"/>
    <w:rsid w:val="00BC505A"/>
    <w:rsid w:val="00BC5F9C"/>
    <w:rsid w:val="00BC5FB9"/>
    <w:rsid w:val="00BC6499"/>
    <w:rsid w:val="00BC6DEE"/>
    <w:rsid w:val="00BC7205"/>
    <w:rsid w:val="00BD22A1"/>
    <w:rsid w:val="00BD2F88"/>
    <w:rsid w:val="00BD34C5"/>
    <w:rsid w:val="00BD3B71"/>
    <w:rsid w:val="00BD77C6"/>
    <w:rsid w:val="00BD7EEA"/>
    <w:rsid w:val="00BD7FB7"/>
    <w:rsid w:val="00BE158E"/>
    <w:rsid w:val="00BE4CA5"/>
    <w:rsid w:val="00BE595F"/>
    <w:rsid w:val="00BE6EF8"/>
    <w:rsid w:val="00BF029E"/>
    <w:rsid w:val="00BF09E4"/>
    <w:rsid w:val="00BF0BE7"/>
    <w:rsid w:val="00BF0D0F"/>
    <w:rsid w:val="00BF1101"/>
    <w:rsid w:val="00BF1572"/>
    <w:rsid w:val="00BF2361"/>
    <w:rsid w:val="00BF5E58"/>
    <w:rsid w:val="00BF60E0"/>
    <w:rsid w:val="00BF6689"/>
    <w:rsid w:val="00C01069"/>
    <w:rsid w:val="00C01937"/>
    <w:rsid w:val="00C01EEA"/>
    <w:rsid w:val="00C02966"/>
    <w:rsid w:val="00C03312"/>
    <w:rsid w:val="00C05B22"/>
    <w:rsid w:val="00C0623A"/>
    <w:rsid w:val="00C06C4F"/>
    <w:rsid w:val="00C06D70"/>
    <w:rsid w:val="00C12F90"/>
    <w:rsid w:val="00C1512D"/>
    <w:rsid w:val="00C153F1"/>
    <w:rsid w:val="00C15DA3"/>
    <w:rsid w:val="00C16545"/>
    <w:rsid w:val="00C17EA2"/>
    <w:rsid w:val="00C17FB2"/>
    <w:rsid w:val="00C20866"/>
    <w:rsid w:val="00C21506"/>
    <w:rsid w:val="00C2446F"/>
    <w:rsid w:val="00C24AE9"/>
    <w:rsid w:val="00C26DAC"/>
    <w:rsid w:val="00C272EB"/>
    <w:rsid w:val="00C3360D"/>
    <w:rsid w:val="00C36D94"/>
    <w:rsid w:val="00C400BA"/>
    <w:rsid w:val="00C46811"/>
    <w:rsid w:val="00C51BAA"/>
    <w:rsid w:val="00C57562"/>
    <w:rsid w:val="00C60154"/>
    <w:rsid w:val="00C61CEB"/>
    <w:rsid w:val="00C61E69"/>
    <w:rsid w:val="00C62D25"/>
    <w:rsid w:val="00C63817"/>
    <w:rsid w:val="00C63B2A"/>
    <w:rsid w:val="00C652FF"/>
    <w:rsid w:val="00C67BDB"/>
    <w:rsid w:val="00C67C86"/>
    <w:rsid w:val="00C712A7"/>
    <w:rsid w:val="00C72EEE"/>
    <w:rsid w:val="00C73614"/>
    <w:rsid w:val="00C73C54"/>
    <w:rsid w:val="00C74DCF"/>
    <w:rsid w:val="00C76244"/>
    <w:rsid w:val="00C77FDC"/>
    <w:rsid w:val="00C8058A"/>
    <w:rsid w:val="00C81BA3"/>
    <w:rsid w:val="00C83FA6"/>
    <w:rsid w:val="00C86543"/>
    <w:rsid w:val="00C91521"/>
    <w:rsid w:val="00C91559"/>
    <w:rsid w:val="00C9340A"/>
    <w:rsid w:val="00C95668"/>
    <w:rsid w:val="00C958BA"/>
    <w:rsid w:val="00CA06D3"/>
    <w:rsid w:val="00CA0953"/>
    <w:rsid w:val="00CA19DA"/>
    <w:rsid w:val="00CA26BE"/>
    <w:rsid w:val="00CA4E94"/>
    <w:rsid w:val="00CA4F23"/>
    <w:rsid w:val="00CA69D6"/>
    <w:rsid w:val="00CA7F5C"/>
    <w:rsid w:val="00CB0C0E"/>
    <w:rsid w:val="00CB2BD5"/>
    <w:rsid w:val="00CB2BF6"/>
    <w:rsid w:val="00CB3538"/>
    <w:rsid w:val="00CB5006"/>
    <w:rsid w:val="00CB75DA"/>
    <w:rsid w:val="00CC3044"/>
    <w:rsid w:val="00CC45BE"/>
    <w:rsid w:val="00CC6D58"/>
    <w:rsid w:val="00CD216D"/>
    <w:rsid w:val="00CD3425"/>
    <w:rsid w:val="00CD4FEE"/>
    <w:rsid w:val="00CD53E5"/>
    <w:rsid w:val="00CD6534"/>
    <w:rsid w:val="00CD7917"/>
    <w:rsid w:val="00CE1780"/>
    <w:rsid w:val="00CE237F"/>
    <w:rsid w:val="00CE2A1E"/>
    <w:rsid w:val="00CE341B"/>
    <w:rsid w:val="00CE4394"/>
    <w:rsid w:val="00CE6DF9"/>
    <w:rsid w:val="00CF12F9"/>
    <w:rsid w:val="00CF18E0"/>
    <w:rsid w:val="00CF3C8B"/>
    <w:rsid w:val="00CF4754"/>
    <w:rsid w:val="00CF7196"/>
    <w:rsid w:val="00D022E6"/>
    <w:rsid w:val="00D043DD"/>
    <w:rsid w:val="00D0550D"/>
    <w:rsid w:val="00D0613B"/>
    <w:rsid w:val="00D074E5"/>
    <w:rsid w:val="00D16062"/>
    <w:rsid w:val="00D1623A"/>
    <w:rsid w:val="00D1629E"/>
    <w:rsid w:val="00D165B9"/>
    <w:rsid w:val="00D16720"/>
    <w:rsid w:val="00D17D44"/>
    <w:rsid w:val="00D20331"/>
    <w:rsid w:val="00D20E64"/>
    <w:rsid w:val="00D21D1D"/>
    <w:rsid w:val="00D22B64"/>
    <w:rsid w:val="00D22C08"/>
    <w:rsid w:val="00D25418"/>
    <w:rsid w:val="00D25C80"/>
    <w:rsid w:val="00D262E9"/>
    <w:rsid w:val="00D26A6F"/>
    <w:rsid w:val="00D2702B"/>
    <w:rsid w:val="00D3210F"/>
    <w:rsid w:val="00D33252"/>
    <w:rsid w:val="00D35102"/>
    <w:rsid w:val="00D351E2"/>
    <w:rsid w:val="00D35A74"/>
    <w:rsid w:val="00D403BA"/>
    <w:rsid w:val="00D41C9D"/>
    <w:rsid w:val="00D41D9F"/>
    <w:rsid w:val="00D4274E"/>
    <w:rsid w:val="00D42761"/>
    <w:rsid w:val="00D42786"/>
    <w:rsid w:val="00D42CAE"/>
    <w:rsid w:val="00D43FB3"/>
    <w:rsid w:val="00D4535A"/>
    <w:rsid w:val="00D45D4B"/>
    <w:rsid w:val="00D45FFB"/>
    <w:rsid w:val="00D47493"/>
    <w:rsid w:val="00D50B0C"/>
    <w:rsid w:val="00D52480"/>
    <w:rsid w:val="00D53744"/>
    <w:rsid w:val="00D53891"/>
    <w:rsid w:val="00D556C8"/>
    <w:rsid w:val="00D55A1E"/>
    <w:rsid w:val="00D561AD"/>
    <w:rsid w:val="00D56FD6"/>
    <w:rsid w:val="00D5778A"/>
    <w:rsid w:val="00D57E56"/>
    <w:rsid w:val="00D6002D"/>
    <w:rsid w:val="00D60E1B"/>
    <w:rsid w:val="00D62E2B"/>
    <w:rsid w:val="00D63C3F"/>
    <w:rsid w:val="00D63EAE"/>
    <w:rsid w:val="00D70A11"/>
    <w:rsid w:val="00D7194D"/>
    <w:rsid w:val="00D71B5F"/>
    <w:rsid w:val="00D73199"/>
    <w:rsid w:val="00D7391D"/>
    <w:rsid w:val="00D73E18"/>
    <w:rsid w:val="00D75B08"/>
    <w:rsid w:val="00D771A0"/>
    <w:rsid w:val="00D77647"/>
    <w:rsid w:val="00D83CD2"/>
    <w:rsid w:val="00D85F6D"/>
    <w:rsid w:val="00D862EE"/>
    <w:rsid w:val="00D8743C"/>
    <w:rsid w:val="00D9192E"/>
    <w:rsid w:val="00D925D1"/>
    <w:rsid w:val="00D9349C"/>
    <w:rsid w:val="00D93C37"/>
    <w:rsid w:val="00D969C1"/>
    <w:rsid w:val="00D97836"/>
    <w:rsid w:val="00D97DB2"/>
    <w:rsid w:val="00DA14CC"/>
    <w:rsid w:val="00DA1FEB"/>
    <w:rsid w:val="00DA366A"/>
    <w:rsid w:val="00DA7302"/>
    <w:rsid w:val="00DB10CB"/>
    <w:rsid w:val="00DB11E3"/>
    <w:rsid w:val="00DB1C3B"/>
    <w:rsid w:val="00DB36FF"/>
    <w:rsid w:val="00DB3A50"/>
    <w:rsid w:val="00DB3BC0"/>
    <w:rsid w:val="00DB3EF9"/>
    <w:rsid w:val="00DB5953"/>
    <w:rsid w:val="00DB693D"/>
    <w:rsid w:val="00DB7408"/>
    <w:rsid w:val="00DC2932"/>
    <w:rsid w:val="00DC3C92"/>
    <w:rsid w:val="00DC6FFF"/>
    <w:rsid w:val="00DC7F2F"/>
    <w:rsid w:val="00DD1231"/>
    <w:rsid w:val="00DD23D6"/>
    <w:rsid w:val="00DD317A"/>
    <w:rsid w:val="00DD33D3"/>
    <w:rsid w:val="00DD4449"/>
    <w:rsid w:val="00DD49FA"/>
    <w:rsid w:val="00DD4D6D"/>
    <w:rsid w:val="00DD61F8"/>
    <w:rsid w:val="00DE089B"/>
    <w:rsid w:val="00DE1D98"/>
    <w:rsid w:val="00DE1EB8"/>
    <w:rsid w:val="00DE2817"/>
    <w:rsid w:val="00DE5489"/>
    <w:rsid w:val="00DE57A7"/>
    <w:rsid w:val="00DE67C4"/>
    <w:rsid w:val="00DF3319"/>
    <w:rsid w:val="00DF56DA"/>
    <w:rsid w:val="00DF60E3"/>
    <w:rsid w:val="00DF783F"/>
    <w:rsid w:val="00DF7F1F"/>
    <w:rsid w:val="00E00571"/>
    <w:rsid w:val="00E00BDC"/>
    <w:rsid w:val="00E010D3"/>
    <w:rsid w:val="00E015C1"/>
    <w:rsid w:val="00E02278"/>
    <w:rsid w:val="00E02C71"/>
    <w:rsid w:val="00E04302"/>
    <w:rsid w:val="00E06665"/>
    <w:rsid w:val="00E12DFD"/>
    <w:rsid w:val="00E150DD"/>
    <w:rsid w:val="00E15D23"/>
    <w:rsid w:val="00E21E93"/>
    <w:rsid w:val="00E220D7"/>
    <w:rsid w:val="00E2210B"/>
    <w:rsid w:val="00E2272F"/>
    <w:rsid w:val="00E250DF"/>
    <w:rsid w:val="00E25CE0"/>
    <w:rsid w:val="00E265B1"/>
    <w:rsid w:val="00E27A15"/>
    <w:rsid w:val="00E325D7"/>
    <w:rsid w:val="00E338B0"/>
    <w:rsid w:val="00E35135"/>
    <w:rsid w:val="00E3745B"/>
    <w:rsid w:val="00E40347"/>
    <w:rsid w:val="00E44939"/>
    <w:rsid w:val="00E46ADF"/>
    <w:rsid w:val="00E47AAE"/>
    <w:rsid w:val="00E50CEE"/>
    <w:rsid w:val="00E53667"/>
    <w:rsid w:val="00E541F6"/>
    <w:rsid w:val="00E54962"/>
    <w:rsid w:val="00E557E0"/>
    <w:rsid w:val="00E57100"/>
    <w:rsid w:val="00E57FBF"/>
    <w:rsid w:val="00E6017C"/>
    <w:rsid w:val="00E62C8B"/>
    <w:rsid w:val="00E6330C"/>
    <w:rsid w:val="00E64E65"/>
    <w:rsid w:val="00E65291"/>
    <w:rsid w:val="00E67511"/>
    <w:rsid w:val="00E71089"/>
    <w:rsid w:val="00E734B6"/>
    <w:rsid w:val="00E7431E"/>
    <w:rsid w:val="00E74775"/>
    <w:rsid w:val="00E757A0"/>
    <w:rsid w:val="00E80956"/>
    <w:rsid w:val="00E81442"/>
    <w:rsid w:val="00E8168C"/>
    <w:rsid w:val="00E816BA"/>
    <w:rsid w:val="00E81A24"/>
    <w:rsid w:val="00E83908"/>
    <w:rsid w:val="00E84FC7"/>
    <w:rsid w:val="00E86084"/>
    <w:rsid w:val="00E86C3D"/>
    <w:rsid w:val="00E9334C"/>
    <w:rsid w:val="00E947DC"/>
    <w:rsid w:val="00E960FF"/>
    <w:rsid w:val="00EA00D1"/>
    <w:rsid w:val="00EA057A"/>
    <w:rsid w:val="00EA05E4"/>
    <w:rsid w:val="00EA21E5"/>
    <w:rsid w:val="00EA2CA8"/>
    <w:rsid w:val="00EA2ECC"/>
    <w:rsid w:val="00EA540F"/>
    <w:rsid w:val="00EA5F0F"/>
    <w:rsid w:val="00EA6168"/>
    <w:rsid w:val="00EA69BD"/>
    <w:rsid w:val="00EA7031"/>
    <w:rsid w:val="00EB2E1C"/>
    <w:rsid w:val="00EB5ACF"/>
    <w:rsid w:val="00EB60FA"/>
    <w:rsid w:val="00EB72C6"/>
    <w:rsid w:val="00EB732C"/>
    <w:rsid w:val="00EB7AE7"/>
    <w:rsid w:val="00EB7B7E"/>
    <w:rsid w:val="00EC0010"/>
    <w:rsid w:val="00EC03C2"/>
    <w:rsid w:val="00EC2E1B"/>
    <w:rsid w:val="00EC2E9C"/>
    <w:rsid w:val="00EC45CF"/>
    <w:rsid w:val="00EC4B9D"/>
    <w:rsid w:val="00EC54FD"/>
    <w:rsid w:val="00ED0934"/>
    <w:rsid w:val="00ED2CFC"/>
    <w:rsid w:val="00ED5E46"/>
    <w:rsid w:val="00ED6EA5"/>
    <w:rsid w:val="00ED75E5"/>
    <w:rsid w:val="00ED7AC5"/>
    <w:rsid w:val="00EE0764"/>
    <w:rsid w:val="00EE2D30"/>
    <w:rsid w:val="00EE47A4"/>
    <w:rsid w:val="00EE5A16"/>
    <w:rsid w:val="00EF069F"/>
    <w:rsid w:val="00EF0B24"/>
    <w:rsid w:val="00EF18A2"/>
    <w:rsid w:val="00EF1F69"/>
    <w:rsid w:val="00EF3A9A"/>
    <w:rsid w:val="00EF4505"/>
    <w:rsid w:val="00EF4811"/>
    <w:rsid w:val="00EF5736"/>
    <w:rsid w:val="00EF5D18"/>
    <w:rsid w:val="00EF5EF5"/>
    <w:rsid w:val="00EF6925"/>
    <w:rsid w:val="00EF6FDE"/>
    <w:rsid w:val="00F00F7E"/>
    <w:rsid w:val="00F037C1"/>
    <w:rsid w:val="00F042A0"/>
    <w:rsid w:val="00F05465"/>
    <w:rsid w:val="00F1490E"/>
    <w:rsid w:val="00F14D06"/>
    <w:rsid w:val="00F16923"/>
    <w:rsid w:val="00F20C0A"/>
    <w:rsid w:val="00F2432D"/>
    <w:rsid w:val="00F24974"/>
    <w:rsid w:val="00F25BA9"/>
    <w:rsid w:val="00F25DCD"/>
    <w:rsid w:val="00F263DA"/>
    <w:rsid w:val="00F26C9B"/>
    <w:rsid w:val="00F31329"/>
    <w:rsid w:val="00F32E9B"/>
    <w:rsid w:val="00F33065"/>
    <w:rsid w:val="00F33CBE"/>
    <w:rsid w:val="00F342C7"/>
    <w:rsid w:val="00F342C9"/>
    <w:rsid w:val="00F342CF"/>
    <w:rsid w:val="00F37B0C"/>
    <w:rsid w:val="00F37C97"/>
    <w:rsid w:val="00F40421"/>
    <w:rsid w:val="00F425E0"/>
    <w:rsid w:val="00F4527E"/>
    <w:rsid w:val="00F4790C"/>
    <w:rsid w:val="00F51F10"/>
    <w:rsid w:val="00F55051"/>
    <w:rsid w:val="00F57685"/>
    <w:rsid w:val="00F6123E"/>
    <w:rsid w:val="00F6134E"/>
    <w:rsid w:val="00F63846"/>
    <w:rsid w:val="00F650B1"/>
    <w:rsid w:val="00F65224"/>
    <w:rsid w:val="00F66E2C"/>
    <w:rsid w:val="00F6739C"/>
    <w:rsid w:val="00F67C06"/>
    <w:rsid w:val="00F70D48"/>
    <w:rsid w:val="00F7163D"/>
    <w:rsid w:val="00F7226C"/>
    <w:rsid w:val="00F7343A"/>
    <w:rsid w:val="00F73DCB"/>
    <w:rsid w:val="00F744ED"/>
    <w:rsid w:val="00F74A62"/>
    <w:rsid w:val="00F75B36"/>
    <w:rsid w:val="00F80369"/>
    <w:rsid w:val="00F814C3"/>
    <w:rsid w:val="00F8177D"/>
    <w:rsid w:val="00F82998"/>
    <w:rsid w:val="00F837A2"/>
    <w:rsid w:val="00F8471B"/>
    <w:rsid w:val="00F84FD8"/>
    <w:rsid w:val="00F874E3"/>
    <w:rsid w:val="00F90687"/>
    <w:rsid w:val="00F92EE2"/>
    <w:rsid w:val="00F948E2"/>
    <w:rsid w:val="00F94DD5"/>
    <w:rsid w:val="00F954B4"/>
    <w:rsid w:val="00F9560F"/>
    <w:rsid w:val="00F96EBA"/>
    <w:rsid w:val="00FA4D72"/>
    <w:rsid w:val="00FA677E"/>
    <w:rsid w:val="00FA733A"/>
    <w:rsid w:val="00FB14D6"/>
    <w:rsid w:val="00FB3877"/>
    <w:rsid w:val="00FB5484"/>
    <w:rsid w:val="00FB73B4"/>
    <w:rsid w:val="00FC42DB"/>
    <w:rsid w:val="00FC6B63"/>
    <w:rsid w:val="00FC7E5A"/>
    <w:rsid w:val="00FD058F"/>
    <w:rsid w:val="00FD268A"/>
    <w:rsid w:val="00FD2A23"/>
    <w:rsid w:val="00FD349F"/>
    <w:rsid w:val="00FD3627"/>
    <w:rsid w:val="00FD3D05"/>
    <w:rsid w:val="00FE0380"/>
    <w:rsid w:val="00FE1DB2"/>
    <w:rsid w:val="00FE50B1"/>
    <w:rsid w:val="00FE568F"/>
    <w:rsid w:val="00FE6617"/>
    <w:rsid w:val="00FE6684"/>
    <w:rsid w:val="00FE7486"/>
    <w:rsid w:val="00FF476D"/>
    <w:rsid w:val="00FF4958"/>
    <w:rsid w:val="00FF4FF5"/>
    <w:rsid w:val="00FF5E3E"/>
    <w:rsid w:val="00FF74D8"/>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81"/>
    <o:shapelayout v:ext="edit">
      <o:idmap v:ext="edit" data="1"/>
    </o:shapelayout>
  </w:shapeDefaults>
  <w:decimalSymbol w:val=","/>
  <w:listSeparator w:val=";"/>
  <w14:docId w14:val="4A7D651C"/>
  <w15:chartTrackingRefBased/>
  <w15:docId w15:val="{8F3E6D61-828D-4A6A-83E2-2CA301F1ED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Calibri" w:hAnsi="Arial" w:cs="Arial"/>
        <w:lang w:val="fr-FR" w:eastAsia="fr-F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lsdException w:name="heading 5" w:uiPriority="0"/>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qFormat="1"/>
    <w:lsdException w:name="Book Title" w:uiPriority="33"/>
    <w:lsdException w:name="Bibliography" w:semiHidden="1" w:uiPriority="37" w:unhideWhenUsed="1"/>
    <w:lsdException w:name="TOC Heading" w:semiHidden="1" w:uiPriority="39" w:unhideWhenUsed="1" w:qFormat="1"/>
    <w:lsdException w:name="Plain Table 1" w:uiPriority="72"/>
    <w:lsdException w:name="Plain Table 2" w:uiPriority="73"/>
    <w:lsdException w:name="Plain Table 3" w:uiPriority="19" w:qFormat="1"/>
    <w:lsdException w:name="Plain Table 4" w:uiPriority="21" w:qFormat="1"/>
    <w:lsdException w:name="Plain Table 5" w:uiPriority="31" w:qFormat="1"/>
    <w:lsdException w:name="Grid Table Light" w:uiPriority="32" w:qFormat="1"/>
    <w:lsdException w:name="Grid Table 1 Light" w:uiPriority="33" w:qFormat="1"/>
    <w:lsdException w:name="Grid Table 2" w:uiPriority="37"/>
    <w:lsdException w:name="Grid Table 3" w:uiPriority="39"/>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4732B"/>
    <w:pPr>
      <w:spacing w:after="120"/>
      <w:jc w:val="both"/>
    </w:pPr>
    <w:rPr>
      <w:sz w:val="22"/>
      <w:szCs w:val="24"/>
      <w:lang w:eastAsia="en-US"/>
    </w:rPr>
  </w:style>
  <w:style w:type="paragraph" w:styleId="Titre1">
    <w:name w:val="heading 1"/>
    <w:basedOn w:val="Titre2"/>
    <w:next w:val="Normal"/>
    <w:link w:val="Titre1Car"/>
    <w:qFormat/>
    <w:rsid w:val="0014371D"/>
    <w:pPr>
      <w:spacing w:before="240" w:after="240"/>
      <w:ind w:left="709"/>
      <w:jc w:val="left"/>
      <w:outlineLvl w:val="0"/>
    </w:pPr>
    <w:rPr>
      <w:caps w:val="0"/>
      <w:sz w:val="36"/>
      <w:szCs w:val="36"/>
    </w:rPr>
  </w:style>
  <w:style w:type="paragraph" w:styleId="Titre2">
    <w:name w:val="heading 2"/>
    <w:basedOn w:val="Titre"/>
    <w:link w:val="Titre2Car"/>
    <w:qFormat/>
    <w:rsid w:val="00ED0934"/>
    <w:pPr>
      <w:ind w:left="0"/>
      <w:outlineLvl w:val="1"/>
    </w:pPr>
    <w:rPr>
      <w:rFonts w:ascii="Calibri Light" w:hAnsi="Calibri Light"/>
      <w:b w:val="0"/>
      <w:caps/>
      <w:color w:val="4470B4"/>
    </w:rPr>
  </w:style>
  <w:style w:type="paragraph" w:styleId="Titre3">
    <w:name w:val="heading 3"/>
    <w:next w:val="Normal"/>
    <w:link w:val="Titre3Car"/>
    <w:qFormat/>
    <w:rsid w:val="00E010D3"/>
    <w:pPr>
      <w:spacing w:before="240"/>
      <w:ind w:left="709"/>
      <w:outlineLvl w:val="2"/>
    </w:pPr>
    <w:rPr>
      <w:rFonts w:ascii="Calibri" w:hAnsi="Calibri"/>
      <w:b/>
      <w:color w:val="4470B4"/>
      <w:sz w:val="22"/>
      <w:szCs w:val="24"/>
      <w:lang w:eastAsia="en-US"/>
    </w:rPr>
  </w:style>
  <w:style w:type="paragraph" w:styleId="Titre4">
    <w:name w:val="heading 4"/>
    <w:basedOn w:val="Normal"/>
    <w:next w:val="Normal"/>
    <w:link w:val="Titre4Car"/>
    <w:rsid w:val="00D35102"/>
    <w:pPr>
      <w:keepNext/>
      <w:spacing w:before="240" w:after="60"/>
      <w:outlineLvl w:val="3"/>
    </w:pPr>
    <w:rPr>
      <w:rFonts w:ascii="Calibri" w:eastAsia="Times New Roman" w:hAnsi="Calibri" w:cs="Times New Roman"/>
      <w:b/>
      <w:bCs/>
      <w:sz w:val="28"/>
      <w:szCs w:val="28"/>
    </w:rPr>
  </w:style>
  <w:style w:type="paragraph" w:styleId="Titre5">
    <w:name w:val="heading 5"/>
    <w:basedOn w:val="Normal"/>
    <w:next w:val="Normal"/>
    <w:link w:val="Titre5Car"/>
    <w:rsid w:val="00D42786"/>
    <w:pPr>
      <w:keepLines/>
      <w:tabs>
        <w:tab w:val="num" w:pos="1008"/>
      </w:tabs>
      <w:suppressAutoHyphens/>
      <w:spacing w:before="60" w:after="60"/>
      <w:ind w:left="1009" w:hanging="1009"/>
      <w:jc w:val="left"/>
      <w:outlineLvl w:val="4"/>
    </w:pPr>
    <w:rPr>
      <w:rFonts w:ascii="Calibri" w:eastAsia="Times New Roman" w:hAnsi="Calibri"/>
      <w:color w:val="4470B4"/>
      <w:sz w:val="20"/>
      <w:szCs w:val="20"/>
      <w:lang w:eastAsia="fr-FR"/>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link w:val="Titre1"/>
    <w:rsid w:val="0014371D"/>
    <w:rPr>
      <w:rFonts w:ascii="Calibri Light" w:hAnsi="Calibri Light"/>
      <w:color w:val="4470B4"/>
      <w:sz w:val="36"/>
      <w:szCs w:val="36"/>
      <w:lang w:eastAsia="en-US"/>
    </w:rPr>
  </w:style>
  <w:style w:type="character" w:customStyle="1" w:styleId="Titre2Car">
    <w:name w:val="Titre 2 Car"/>
    <w:link w:val="Titre2"/>
    <w:uiPriority w:val="9"/>
    <w:rsid w:val="00ED0934"/>
    <w:rPr>
      <w:rFonts w:ascii="Calibri Light" w:hAnsi="Calibri Light"/>
      <w:caps/>
      <w:color w:val="4470B4"/>
      <w:sz w:val="22"/>
      <w:szCs w:val="24"/>
      <w:lang w:eastAsia="en-US"/>
    </w:rPr>
  </w:style>
  <w:style w:type="character" w:customStyle="1" w:styleId="Titre3Car">
    <w:name w:val="Titre 3 Car"/>
    <w:link w:val="Titre3"/>
    <w:rsid w:val="00E010D3"/>
    <w:rPr>
      <w:rFonts w:ascii="Calibri" w:hAnsi="Calibri"/>
      <w:b/>
      <w:color w:val="4470B4"/>
      <w:sz w:val="22"/>
      <w:szCs w:val="24"/>
      <w:lang w:eastAsia="en-US"/>
    </w:rPr>
  </w:style>
  <w:style w:type="character" w:customStyle="1" w:styleId="Titre4Car">
    <w:name w:val="Titre 4 Car"/>
    <w:link w:val="Titre4"/>
    <w:rsid w:val="00D35102"/>
    <w:rPr>
      <w:rFonts w:ascii="Calibri" w:eastAsia="Times New Roman" w:hAnsi="Calibri" w:cs="Times New Roman"/>
      <w:b/>
      <w:bCs/>
      <w:sz w:val="28"/>
      <w:szCs w:val="28"/>
      <w:lang w:eastAsia="en-US"/>
    </w:rPr>
  </w:style>
  <w:style w:type="character" w:customStyle="1" w:styleId="Titre5Car">
    <w:name w:val="Titre 5 Car"/>
    <w:link w:val="Titre5"/>
    <w:rsid w:val="00D42786"/>
    <w:rPr>
      <w:rFonts w:ascii="Calibri" w:eastAsia="Times New Roman" w:hAnsi="Calibri"/>
      <w:color w:val="4470B4"/>
    </w:rPr>
  </w:style>
  <w:style w:type="character" w:customStyle="1" w:styleId="apple-style-span">
    <w:name w:val="apple-style-span"/>
    <w:basedOn w:val="Policepardfaut"/>
    <w:rsid w:val="005C5898"/>
  </w:style>
  <w:style w:type="character" w:customStyle="1" w:styleId="apple-converted-space">
    <w:name w:val="apple-converted-space"/>
    <w:basedOn w:val="Policepardfaut"/>
    <w:rsid w:val="00E02278"/>
  </w:style>
  <w:style w:type="character" w:styleId="Lienhypertexte">
    <w:name w:val="Hyperlink"/>
    <w:uiPriority w:val="99"/>
    <w:unhideWhenUsed/>
    <w:rsid w:val="000E3DE1"/>
    <w:rPr>
      <w:color w:val="auto"/>
      <w:u w:val="single"/>
    </w:rPr>
  </w:style>
  <w:style w:type="paragraph" w:customStyle="1" w:styleId="Listecouleur-Accent11">
    <w:name w:val="Liste couleur - Accent 11"/>
    <w:basedOn w:val="Normal"/>
    <w:rsid w:val="00934091"/>
    <w:pPr>
      <w:ind w:left="720"/>
      <w:contextualSpacing/>
    </w:pPr>
  </w:style>
  <w:style w:type="paragraph" w:styleId="Notedebasdepage">
    <w:name w:val="footnote text"/>
    <w:basedOn w:val="Normal"/>
    <w:link w:val="NotedebasdepageCar"/>
    <w:unhideWhenUsed/>
    <w:rsid w:val="00F6123E"/>
    <w:pPr>
      <w:spacing w:after="0"/>
    </w:pPr>
    <w:rPr>
      <w:rFonts w:ascii="Calibri" w:eastAsia="Cambria" w:hAnsi="Calibri" w:cs="Times New Roman"/>
      <w:sz w:val="18"/>
      <w:szCs w:val="20"/>
      <w:lang w:val="x-none" w:eastAsia="x-none"/>
    </w:rPr>
  </w:style>
  <w:style w:type="character" w:customStyle="1" w:styleId="NotedebasdepageCar">
    <w:name w:val="Note de bas de page Car"/>
    <w:link w:val="Notedebasdepage"/>
    <w:rsid w:val="00F6123E"/>
    <w:rPr>
      <w:rFonts w:ascii="Calibri" w:eastAsia="Cambria" w:hAnsi="Calibri" w:cs="Times New Roman"/>
      <w:sz w:val="18"/>
      <w:lang w:val="x-none" w:eastAsia="x-none"/>
    </w:rPr>
  </w:style>
  <w:style w:type="character" w:styleId="Appelnotedebasdep">
    <w:name w:val="footnote reference"/>
    <w:unhideWhenUsed/>
    <w:rsid w:val="00A43B5E"/>
    <w:rPr>
      <w:vertAlign w:val="superscript"/>
    </w:rPr>
  </w:style>
  <w:style w:type="paragraph" w:styleId="Textedebulles">
    <w:name w:val="Balloon Text"/>
    <w:basedOn w:val="Normal"/>
    <w:link w:val="TextedebullesCar"/>
    <w:unhideWhenUsed/>
    <w:rsid w:val="0082013D"/>
    <w:pPr>
      <w:spacing w:after="0"/>
    </w:pPr>
    <w:rPr>
      <w:rFonts w:ascii="Tahoma" w:hAnsi="Tahoma" w:cs="Tahoma"/>
      <w:sz w:val="16"/>
      <w:szCs w:val="16"/>
    </w:rPr>
  </w:style>
  <w:style w:type="character" w:customStyle="1" w:styleId="TextedebullesCar">
    <w:name w:val="Texte de bulles Car"/>
    <w:link w:val="Textedebulles"/>
    <w:rsid w:val="0082013D"/>
    <w:rPr>
      <w:rFonts w:ascii="Tahoma" w:hAnsi="Tahoma" w:cs="Tahoma"/>
      <w:sz w:val="16"/>
      <w:szCs w:val="16"/>
    </w:rPr>
  </w:style>
  <w:style w:type="paragraph" w:styleId="NormalWeb">
    <w:name w:val="Normal (Web)"/>
    <w:basedOn w:val="Normal"/>
    <w:unhideWhenUsed/>
    <w:rsid w:val="004C091D"/>
    <w:pPr>
      <w:spacing w:before="100" w:beforeAutospacing="1" w:after="100" w:afterAutospacing="1"/>
      <w:jc w:val="left"/>
    </w:pPr>
    <w:rPr>
      <w:rFonts w:ascii="Times New Roman" w:eastAsia="Times New Roman" w:hAnsi="Times New Roman" w:cs="Times New Roman"/>
      <w:lang w:eastAsia="fr-FR"/>
    </w:rPr>
  </w:style>
  <w:style w:type="paragraph" w:styleId="En-tte">
    <w:name w:val="header"/>
    <w:basedOn w:val="Normal"/>
    <w:link w:val="En-tteCar"/>
    <w:unhideWhenUsed/>
    <w:rsid w:val="00F05465"/>
    <w:pPr>
      <w:tabs>
        <w:tab w:val="center" w:pos="4536"/>
        <w:tab w:val="right" w:pos="9072"/>
      </w:tabs>
    </w:pPr>
  </w:style>
  <w:style w:type="character" w:customStyle="1" w:styleId="En-tteCar">
    <w:name w:val="En-tête Car"/>
    <w:link w:val="En-tte"/>
    <w:rsid w:val="00F05465"/>
    <w:rPr>
      <w:sz w:val="24"/>
      <w:szCs w:val="24"/>
      <w:lang w:eastAsia="en-US"/>
    </w:rPr>
  </w:style>
  <w:style w:type="paragraph" w:styleId="Pieddepage">
    <w:name w:val="footer"/>
    <w:basedOn w:val="Normal"/>
    <w:link w:val="PieddepageCar"/>
    <w:uiPriority w:val="99"/>
    <w:unhideWhenUsed/>
    <w:rsid w:val="00F05465"/>
    <w:pPr>
      <w:tabs>
        <w:tab w:val="center" w:pos="4536"/>
        <w:tab w:val="right" w:pos="9072"/>
      </w:tabs>
    </w:pPr>
  </w:style>
  <w:style w:type="character" w:customStyle="1" w:styleId="PieddepageCar">
    <w:name w:val="Pied de page Car"/>
    <w:link w:val="Pieddepage"/>
    <w:uiPriority w:val="99"/>
    <w:rsid w:val="00F05465"/>
    <w:rPr>
      <w:sz w:val="24"/>
      <w:szCs w:val="24"/>
      <w:lang w:eastAsia="en-US"/>
    </w:rPr>
  </w:style>
  <w:style w:type="character" w:customStyle="1" w:styleId="hps">
    <w:name w:val="hps"/>
    <w:rsid w:val="00B9519B"/>
  </w:style>
  <w:style w:type="character" w:customStyle="1" w:styleId="atn">
    <w:name w:val="atn"/>
    <w:rsid w:val="00CA4E94"/>
  </w:style>
  <w:style w:type="paragraph" w:customStyle="1" w:styleId="Default">
    <w:name w:val="Default"/>
    <w:rsid w:val="00D862EE"/>
    <w:pPr>
      <w:autoSpaceDE w:val="0"/>
      <w:autoSpaceDN w:val="0"/>
      <w:adjustRightInd w:val="0"/>
    </w:pPr>
    <w:rPr>
      <w:rFonts w:ascii="Times New Roman" w:hAnsi="Times New Roman" w:cs="Times New Roman"/>
      <w:color w:val="000000"/>
      <w:sz w:val="24"/>
      <w:szCs w:val="24"/>
    </w:rPr>
  </w:style>
  <w:style w:type="character" w:styleId="lev">
    <w:name w:val="Strong"/>
    <w:rsid w:val="0074732B"/>
    <w:rPr>
      <w:b/>
      <w:bCs/>
    </w:rPr>
  </w:style>
  <w:style w:type="paragraph" w:customStyle="1" w:styleId="ecxmsonormal">
    <w:name w:val="ecxmsonormal"/>
    <w:basedOn w:val="Normal"/>
    <w:rsid w:val="00011FDB"/>
    <w:pPr>
      <w:spacing w:before="100" w:beforeAutospacing="1" w:after="100" w:afterAutospacing="1"/>
      <w:jc w:val="left"/>
    </w:pPr>
    <w:rPr>
      <w:rFonts w:ascii="Times New Roman" w:eastAsia="Times New Roman" w:hAnsi="Times New Roman" w:cs="Times New Roman"/>
      <w:sz w:val="24"/>
      <w:lang w:eastAsia="fr-FR"/>
    </w:rPr>
  </w:style>
  <w:style w:type="paragraph" w:customStyle="1" w:styleId="Rfrenceinstitutionelle">
    <w:name w:val="Référence institutionelle"/>
    <w:basedOn w:val="Normal"/>
    <w:next w:val="Normal"/>
    <w:rsid w:val="00FD3627"/>
    <w:pPr>
      <w:spacing w:after="240"/>
      <w:ind w:left="5103"/>
      <w:jc w:val="left"/>
    </w:pPr>
    <w:rPr>
      <w:rFonts w:ascii="Times New Roman" w:eastAsia="Times New Roman" w:hAnsi="Times New Roman" w:cs="Times New Roman"/>
      <w:sz w:val="24"/>
      <w:lang w:eastAsia="en-GB"/>
    </w:rPr>
  </w:style>
  <w:style w:type="character" w:styleId="Lienhypertextesuivivisit">
    <w:name w:val="FollowedHyperlink"/>
    <w:uiPriority w:val="99"/>
    <w:semiHidden/>
    <w:unhideWhenUsed/>
    <w:rsid w:val="004D2175"/>
    <w:rPr>
      <w:color w:val="800080"/>
      <w:u w:val="single"/>
    </w:rPr>
  </w:style>
  <w:style w:type="paragraph" w:customStyle="1" w:styleId="Emission">
    <w:name w:val="Emission"/>
    <w:basedOn w:val="Normal"/>
    <w:next w:val="Rfrenceinstitutionelle"/>
    <w:rsid w:val="00E557E0"/>
    <w:pPr>
      <w:spacing w:after="0"/>
      <w:ind w:left="5103"/>
      <w:jc w:val="left"/>
    </w:pPr>
    <w:rPr>
      <w:rFonts w:ascii="Times New Roman" w:eastAsia="Times New Roman" w:hAnsi="Times New Roman" w:cs="Times New Roman"/>
      <w:sz w:val="24"/>
      <w:lang w:eastAsia="en-GB"/>
    </w:rPr>
  </w:style>
  <w:style w:type="paragraph" w:customStyle="1" w:styleId="Prliminairetitre">
    <w:name w:val="Préliminaire titre"/>
    <w:basedOn w:val="Normal"/>
    <w:next w:val="Normal"/>
    <w:rsid w:val="00EA7031"/>
    <w:pPr>
      <w:spacing w:before="360" w:after="360"/>
      <w:jc w:val="center"/>
    </w:pPr>
    <w:rPr>
      <w:rFonts w:ascii="Times New Roman" w:eastAsia="Times New Roman" w:hAnsi="Times New Roman" w:cs="Times New Roman"/>
      <w:b/>
      <w:sz w:val="24"/>
      <w:lang w:eastAsia="en-GB"/>
    </w:rPr>
  </w:style>
  <w:style w:type="paragraph" w:customStyle="1" w:styleId="Paragraphedeliste1">
    <w:name w:val="Paragraphe de liste1"/>
    <w:basedOn w:val="Normal"/>
    <w:uiPriority w:val="34"/>
    <w:rsid w:val="00B0283E"/>
    <w:pPr>
      <w:ind w:left="720"/>
      <w:contextualSpacing/>
    </w:pPr>
  </w:style>
  <w:style w:type="paragraph" w:customStyle="1" w:styleId="notedebasdepage0">
    <w:name w:val="note de bas de page"/>
    <w:basedOn w:val="Normal"/>
    <w:link w:val="notedebasdepageCar0"/>
    <w:rsid w:val="00336A3D"/>
    <w:pPr>
      <w:widowControl w:val="0"/>
      <w:suppressAutoHyphens/>
      <w:spacing w:after="20"/>
    </w:pPr>
    <w:rPr>
      <w:rFonts w:eastAsia="Times New Roman" w:cs="Times New Roman"/>
      <w:sz w:val="18"/>
      <w:szCs w:val="20"/>
      <w:lang w:eastAsia="ar-SA"/>
    </w:rPr>
  </w:style>
  <w:style w:type="character" w:customStyle="1" w:styleId="Caracteresdenotaalpie">
    <w:name w:val="Caracteres de nota al pie"/>
    <w:rsid w:val="00336A3D"/>
    <w:rPr>
      <w:rFonts w:ascii="Arial" w:hAnsi="Arial" w:cs="Arial" w:hint="default"/>
      <w:sz w:val="22"/>
      <w:vertAlign w:val="superscript"/>
    </w:rPr>
  </w:style>
  <w:style w:type="character" w:styleId="Marquedecommentaire">
    <w:name w:val="annotation reference"/>
    <w:uiPriority w:val="99"/>
    <w:semiHidden/>
    <w:unhideWhenUsed/>
    <w:rsid w:val="00B32B47"/>
    <w:rPr>
      <w:sz w:val="16"/>
      <w:szCs w:val="16"/>
    </w:rPr>
  </w:style>
  <w:style w:type="paragraph" w:styleId="Commentaire">
    <w:name w:val="annotation text"/>
    <w:basedOn w:val="Normal"/>
    <w:link w:val="CommentaireCar"/>
    <w:unhideWhenUsed/>
    <w:rsid w:val="00B32B47"/>
    <w:rPr>
      <w:sz w:val="20"/>
      <w:szCs w:val="20"/>
    </w:rPr>
  </w:style>
  <w:style w:type="character" w:customStyle="1" w:styleId="CommentaireCar">
    <w:name w:val="Commentaire Car"/>
    <w:link w:val="Commentaire"/>
    <w:rsid w:val="00B32B47"/>
    <w:rPr>
      <w:lang w:eastAsia="en-US"/>
    </w:rPr>
  </w:style>
  <w:style w:type="paragraph" w:styleId="Objetducommentaire">
    <w:name w:val="annotation subject"/>
    <w:basedOn w:val="Commentaire"/>
    <w:next w:val="Commentaire"/>
    <w:link w:val="ObjetducommentaireCar"/>
    <w:unhideWhenUsed/>
    <w:rsid w:val="00B32B47"/>
    <w:rPr>
      <w:b/>
      <w:bCs/>
    </w:rPr>
  </w:style>
  <w:style w:type="character" w:customStyle="1" w:styleId="ObjetducommentaireCar">
    <w:name w:val="Objet du commentaire Car"/>
    <w:link w:val="Objetducommentaire"/>
    <w:rsid w:val="00B32B47"/>
    <w:rPr>
      <w:b/>
      <w:bCs/>
      <w:lang w:eastAsia="en-US"/>
    </w:rPr>
  </w:style>
  <w:style w:type="character" w:customStyle="1" w:styleId="WW8Num1z0">
    <w:name w:val="WW8Num1z0"/>
    <w:rsid w:val="00D35102"/>
    <w:rPr>
      <w:rFonts w:ascii="Arial" w:hAnsi="Arial"/>
      <w:b w:val="0"/>
      <w:i w:val="0"/>
      <w:color w:val="auto"/>
      <w:sz w:val="22"/>
      <w:szCs w:val="22"/>
    </w:rPr>
  </w:style>
  <w:style w:type="character" w:customStyle="1" w:styleId="WW8Num2z0">
    <w:name w:val="WW8Num2z0"/>
    <w:rsid w:val="00D35102"/>
    <w:rPr>
      <w:rFonts w:ascii="Symbol" w:hAnsi="Symbol"/>
    </w:rPr>
  </w:style>
  <w:style w:type="character" w:customStyle="1" w:styleId="WW8Num3z0">
    <w:name w:val="WW8Num3z0"/>
    <w:rsid w:val="00D35102"/>
    <w:rPr>
      <w:rFonts w:ascii="Symbol" w:hAnsi="Symbol"/>
    </w:rPr>
  </w:style>
  <w:style w:type="character" w:customStyle="1" w:styleId="WW8Num4z0">
    <w:name w:val="WW8Num4z0"/>
    <w:rsid w:val="00D35102"/>
    <w:rPr>
      <w:rFonts w:ascii="Courier New" w:hAnsi="Courier New"/>
    </w:rPr>
  </w:style>
  <w:style w:type="character" w:customStyle="1" w:styleId="WW8Num5z0">
    <w:name w:val="WW8Num5z0"/>
    <w:rsid w:val="00D35102"/>
    <w:rPr>
      <w:rFonts w:ascii="Courier New" w:hAnsi="Courier New"/>
    </w:rPr>
  </w:style>
  <w:style w:type="character" w:customStyle="1" w:styleId="WW8Num6z0">
    <w:name w:val="WW8Num6z0"/>
    <w:rsid w:val="00D35102"/>
    <w:rPr>
      <w:rFonts w:ascii="Symbol" w:hAnsi="Symbol"/>
    </w:rPr>
  </w:style>
  <w:style w:type="character" w:customStyle="1" w:styleId="WW8Num6z1">
    <w:name w:val="WW8Num6z1"/>
    <w:rsid w:val="00D35102"/>
    <w:rPr>
      <w:rFonts w:ascii="Courier New" w:hAnsi="Courier New"/>
    </w:rPr>
  </w:style>
  <w:style w:type="character" w:customStyle="1" w:styleId="WW8Num6z2">
    <w:name w:val="WW8Num6z2"/>
    <w:rsid w:val="00D35102"/>
    <w:rPr>
      <w:rFonts w:ascii="Wingdings" w:hAnsi="Wingdings"/>
    </w:rPr>
  </w:style>
  <w:style w:type="character" w:customStyle="1" w:styleId="WW8Num6z4">
    <w:name w:val="WW8Num6z4"/>
    <w:rsid w:val="00D35102"/>
    <w:rPr>
      <w:rFonts w:ascii="Courier New" w:hAnsi="Courier New" w:cs="Courier New"/>
    </w:rPr>
  </w:style>
  <w:style w:type="character" w:customStyle="1" w:styleId="WW8Num7z0">
    <w:name w:val="WW8Num7z0"/>
    <w:rsid w:val="00D35102"/>
    <w:rPr>
      <w:rFonts w:ascii="Symbol" w:hAnsi="Symbol"/>
    </w:rPr>
  </w:style>
  <w:style w:type="character" w:customStyle="1" w:styleId="WW8Num8z0">
    <w:name w:val="WW8Num8z0"/>
    <w:rsid w:val="00D35102"/>
    <w:rPr>
      <w:rFonts w:ascii="Times New Roman" w:eastAsia="Calibri" w:hAnsi="Times New Roman" w:cs="Times New Roman"/>
    </w:rPr>
  </w:style>
  <w:style w:type="character" w:customStyle="1" w:styleId="WW8Num10z0">
    <w:name w:val="WW8Num10z0"/>
    <w:rsid w:val="00D35102"/>
    <w:rPr>
      <w:rFonts w:ascii="Symbol" w:hAnsi="Symbol"/>
    </w:rPr>
  </w:style>
  <w:style w:type="character" w:customStyle="1" w:styleId="WW8Num11z0">
    <w:name w:val="WW8Num11z0"/>
    <w:rsid w:val="00D35102"/>
    <w:rPr>
      <w:rFonts w:ascii="Symbol" w:hAnsi="Symbol"/>
    </w:rPr>
  </w:style>
  <w:style w:type="character" w:customStyle="1" w:styleId="WW8Num11z1">
    <w:name w:val="WW8Num11z1"/>
    <w:rsid w:val="00D35102"/>
    <w:rPr>
      <w:rFonts w:ascii="Courier New" w:hAnsi="Courier New"/>
    </w:rPr>
  </w:style>
  <w:style w:type="character" w:customStyle="1" w:styleId="WW8Num11z2">
    <w:name w:val="WW8Num11z2"/>
    <w:rsid w:val="00D35102"/>
    <w:rPr>
      <w:rFonts w:ascii="Courier New" w:hAnsi="Courier New" w:cs="Times New Roman"/>
    </w:rPr>
  </w:style>
  <w:style w:type="character" w:customStyle="1" w:styleId="WW8Num11z4">
    <w:name w:val="WW8Num11z4"/>
    <w:rsid w:val="00D35102"/>
    <w:rPr>
      <w:rFonts w:ascii="Courier New" w:hAnsi="Courier New" w:cs="Courier New"/>
    </w:rPr>
  </w:style>
  <w:style w:type="character" w:customStyle="1" w:styleId="WW8Num11z5">
    <w:name w:val="WW8Num11z5"/>
    <w:rsid w:val="00D35102"/>
    <w:rPr>
      <w:rFonts w:ascii="Wingdings" w:hAnsi="Wingdings"/>
    </w:rPr>
  </w:style>
  <w:style w:type="character" w:customStyle="1" w:styleId="WW8Num12z0">
    <w:name w:val="WW8Num12z0"/>
    <w:rsid w:val="00D35102"/>
    <w:rPr>
      <w:rFonts w:ascii="Symbol" w:hAnsi="Symbol"/>
    </w:rPr>
  </w:style>
  <w:style w:type="character" w:customStyle="1" w:styleId="WW8Num13z0">
    <w:name w:val="WW8Num13z0"/>
    <w:rsid w:val="00D35102"/>
    <w:rPr>
      <w:rFonts w:ascii="Symbol" w:hAnsi="Symbol"/>
    </w:rPr>
  </w:style>
  <w:style w:type="character" w:customStyle="1" w:styleId="WW8Num14z0">
    <w:name w:val="WW8Num14z0"/>
    <w:rsid w:val="00D35102"/>
    <w:rPr>
      <w:rFonts w:ascii="Courier New" w:hAnsi="Courier New"/>
    </w:rPr>
  </w:style>
  <w:style w:type="character" w:customStyle="1" w:styleId="WW8Num15z0">
    <w:name w:val="WW8Num15z0"/>
    <w:rsid w:val="00D35102"/>
    <w:rPr>
      <w:rFonts w:ascii="Symbol" w:hAnsi="Symbol"/>
    </w:rPr>
  </w:style>
  <w:style w:type="character" w:customStyle="1" w:styleId="WW8Num17z0">
    <w:name w:val="WW8Num17z0"/>
    <w:rsid w:val="00D35102"/>
    <w:rPr>
      <w:rFonts w:ascii="Symbol" w:hAnsi="Symbol"/>
    </w:rPr>
  </w:style>
  <w:style w:type="character" w:customStyle="1" w:styleId="WW8Num18z0">
    <w:name w:val="WW8Num18z0"/>
    <w:rsid w:val="00D35102"/>
    <w:rPr>
      <w:rFonts w:ascii="Symbol" w:hAnsi="Symbol"/>
    </w:rPr>
  </w:style>
  <w:style w:type="character" w:customStyle="1" w:styleId="WW8Num19z0">
    <w:name w:val="WW8Num19z0"/>
    <w:rsid w:val="00D35102"/>
    <w:rPr>
      <w:rFonts w:ascii="Courier New" w:hAnsi="Courier New"/>
    </w:rPr>
  </w:style>
  <w:style w:type="character" w:customStyle="1" w:styleId="WW8Num20z0">
    <w:name w:val="WW8Num20z0"/>
    <w:rsid w:val="00D35102"/>
    <w:rPr>
      <w:rFonts w:ascii="Courier New" w:hAnsi="Courier New"/>
    </w:rPr>
  </w:style>
  <w:style w:type="character" w:customStyle="1" w:styleId="WW8Num21z0">
    <w:name w:val="WW8Num21z0"/>
    <w:rsid w:val="00D35102"/>
    <w:rPr>
      <w:rFonts w:ascii="Symbol" w:hAnsi="Symbol"/>
    </w:rPr>
  </w:style>
  <w:style w:type="character" w:customStyle="1" w:styleId="WW8Num22z0">
    <w:name w:val="WW8Num22z0"/>
    <w:rsid w:val="00D35102"/>
    <w:rPr>
      <w:rFonts w:ascii="Symbol" w:hAnsi="Symbol"/>
    </w:rPr>
  </w:style>
  <w:style w:type="character" w:customStyle="1" w:styleId="WW8Num23z0">
    <w:name w:val="WW8Num23z0"/>
    <w:rsid w:val="00D35102"/>
    <w:rPr>
      <w:rFonts w:ascii="Symbol" w:hAnsi="Symbol"/>
    </w:rPr>
  </w:style>
  <w:style w:type="character" w:customStyle="1" w:styleId="WW8Num24z0">
    <w:name w:val="WW8Num24z0"/>
    <w:rsid w:val="00D35102"/>
    <w:rPr>
      <w:rFonts w:ascii="Symbol" w:hAnsi="Symbol"/>
    </w:rPr>
  </w:style>
  <w:style w:type="character" w:customStyle="1" w:styleId="WW8Num25z0">
    <w:name w:val="WW8Num25z0"/>
    <w:rsid w:val="00D35102"/>
    <w:rPr>
      <w:rFonts w:ascii="Symbol" w:hAnsi="Symbol"/>
    </w:rPr>
  </w:style>
  <w:style w:type="character" w:customStyle="1" w:styleId="WW8Num26z0">
    <w:name w:val="WW8Num26z0"/>
    <w:rsid w:val="00D35102"/>
    <w:rPr>
      <w:rFonts w:ascii="Symbol" w:hAnsi="Symbol"/>
    </w:rPr>
  </w:style>
  <w:style w:type="character" w:customStyle="1" w:styleId="WW8Num27z0">
    <w:name w:val="WW8Num27z0"/>
    <w:rsid w:val="00D35102"/>
    <w:rPr>
      <w:rFonts w:ascii="Courier New" w:hAnsi="Courier New"/>
    </w:rPr>
  </w:style>
  <w:style w:type="character" w:customStyle="1" w:styleId="WW8Num29z0">
    <w:name w:val="WW8Num29z0"/>
    <w:rsid w:val="00D35102"/>
    <w:rPr>
      <w:rFonts w:ascii="Symbol" w:hAnsi="Symbol"/>
    </w:rPr>
  </w:style>
  <w:style w:type="character" w:customStyle="1" w:styleId="WW8Num30z0">
    <w:name w:val="WW8Num30z0"/>
    <w:rsid w:val="00D35102"/>
    <w:rPr>
      <w:rFonts w:ascii="Symbol" w:hAnsi="Symbol"/>
    </w:rPr>
  </w:style>
  <w:style w:type="character" w:customStyle="1" w:styleId="WW8Num30z1">
    <w:name w:val="WW8Num30z1"/>
    <w:rsid w:val="00D35102"/>
    <w:rPr>
      <w:rFonts w:ascii="Courier New" w:hAnsi="Courier New"/>
    </w:rPr>
  </w:style>
  <w:style w:type="character" w:customStyle="1" w:styleId="WW8Num30z2">
    <w:name w:val="WW8Num30z2"/>
    <w:rsid w:val="00D35102"/>
    <w:rPr>
      <w:rFonts w:ascii="Wingdings" w:hAnsi="Wingdings"/>
    </w:rPr>
  </w:style>
  <w:style w:type="character" w:customStyle="1" w:styleId="WW8Num30z4">
    <w:name w:val="WW8Num30z4"/>
    <w:rsid w:val="00D35102"/>
    <w:rPr>
      <w:rFonts w:ascii="Courier New" w:hAnsi="Courier New" w:cs="Courier New"/>
    </w:rPr>
  </w:style>
  <w:style w:type="character" w:customStyle="1" w:styleId="WW8Num31z0">
    <w:name w:val="WW8Num31z0"/>
    <w:rsid w:val="00D35102"/>
    <w:rPr>
      <w:rFonts w:ascii="Symbol" w:hAnsi="Symbol"/>
    </w:rPr>
  </w:style>
  <w:style w:type="character" w:customStyle="1" w:styleId="WW8Num32z0">
    <w:name w:val="WW8Num32z0"/>
    <w:rsid w:val="00D35102"/>
    <w:rPr>
      <w:rFonts w:ascii="Courier New" w:hAnsi="Courier New"/>
    </w:rPr>
  </w:style>
  <w:style w:type="character" w:customStyle="1" w:styleId="WW8Num33z0">
    <w:name w:val="WW8Num33z0"/>
    <w:rsid w:val="00D35102"/>
    <w:rPr>
      <w:rFonts w:ascii="Times New Roman" w:eastAsia="Calibri" w:hAnsi="Times New Roman" w:cs="Times New Roman"/>
    </w:rPr>
  </w:style>
  <w:style w:type="character" w:customStyle="1" w:styleId="WW8Num34z0">
    <w:name w:val="WW8Num34z0"/>
    <w:rsid w:val="00D35102"/>
    <w:rPr>
      <w:rFonts w:ascii="Symbol" w:hAnsi="Symbol"/>
    </w:rPr>
  </w:style>
  <w:style w:type="character" w:customStyle="1" w:styleId="WW8Num35z0">
    <w:name w:val="WW8Num35z0"/>
    <w:rsid w:val="00D35102"/>
    <w:rPr>
      <w:rFonts w:ascii="Symbol" w:hAnsi="Symbol"/>
    </w:rPr>
  </w:style>
  <w:style w:type="character" w:customStyle="1" w:styleId="WW8Num36z0">
    <w:name w:val="WW8Num36z0"/>
    <w:rsid w:val="00D35102"/>
    <w:rPr>
      <w:rFonts w:ascii="Symbol" w:hAnsi="Symbol"/>
    </w:rPr>
  </w:style>
  <w:style w:type="character" w:customStyle="1" w:styleId="WW8Num36z1">
    <w:name w:val="WW8Num36z1"/>
    <w:rsid w:val="00D35102"/>
    <w:rPr>
      <w:rFonts w:ascii="Courier New" w:hAnsi="Courier New"/>
    </w:rPr>
  </w:style>
  <w:style w:type="character" w:customStyle="1" w:styleId="WW8Num36z2">
    <w:name w:val="WW8Num36z2"/>
    <w:rsid w:val="00D35102"/>
    <w:rPr>
      <w:rFonts w:ascii="Courier New" w:hAnsi="Courier New" w:cs="Times New Roman"/>
    </w:rPr>
  </w:style>
  <w:style w:type="character" w:customStyle="1" w:styleId="WW8Num36z4">
    <w:name w:val="WW8Num36z4"/>
    <w:rsid w:val="00D35102"/>
    <w:rPr>
      <w:rFonts w:ascii="Courier New" w:hAnsi="Courier New" w:cs="Courier New"/>
    </w:rPr>
  </w:style>
  <w:style w:type="character" w:customStyle="1" w:styleId="WW8Num36z5">
    <w:name w:val="WW8Num36z5"/>
    <w:rsid w:val="00D35102"/>
    <w:rPr>
      <w:rFonts w:ascii="Wingdings" w:hAnsi="Wingdings"/>
    </w:rPr>
  </w:style>
  <w:style w:type="character" w:customStyle="1" w:styleId="WW8Num37z0">
    <w:name w:val="WW8Num37z0"/>
    <w:rsid w:val="00D35102"/>
    <w:rPr>
      <w:rFonts w:ascii="Courier New" w:hAnsi="Courier New"/>
    </w:rPr>
  </w:style>
  <w:style w:type="character" w:customStyle="1" w:styleId="WW8Num38z0">
    <w:name w:val="WW8Num38z0"/>
    <w:rsid w:val="00D35102"/>
    <w:rPr>
      <w:rFonts w:ascii="Symbol" w:hAnsi="Symbol"/>
    </w:rPr>
  </w:style>
  <w:style w:type="character" w:customStyle="1" w:styleId="WW8Num39z0">
    <w:name w:val="WW8Num39z0"/>
    <w:rsid w:val="00D35102"/>
    <w:rPr>
      <w:rFonts w:ascii="Symbol" w:hAnsi="Symbol"/>
    </w:rPr>
  </w:style>
  <w:style w:type="character" w:customStyle="1" w:styleId="WW8Num40z0">
    <w:name w:val="WW8Num40z0"/>
    <w:rsid w:val="00D35102"/>
    <w:rPr>
      <w:rFonts w:ascii="Symbol" w:hAnsi="Symbol"/>
    </w:rPr>
  </w:style>
  <w:style w:type="character" w:customStyle="1" w:styleId="WW8Num41z0">
    <w:name w:val="WW8Num41z0"/>
    <w:rsid w:val="00D35102"/>
    <w:rPr>
      <w:rFonts w:ascii="Symbol" w:hAnsi="Symbol"/>
    </w:rPr>
  </w:style>
  <w:style w:type="character" w:customStyle="1" w:styleId="WW8Num42z0">
    <w:name w:val="WW8Num42z0"/>
    <w:rsid w:val="00D35102"/>
    <w:rPr>
      <w:rFonts w:ascii="Symbol" w:hAnsi="Symbol"/>
    </w:rPr>
  </w:style>
  <w:style w:type="character" w:customStyle="1" w:styleId="WW8Num43z0">
    <w:name w:val="WW8Num43z0"/>
    <w:rsid w:val="00D35102"/>
    <w:rPr>
      <w:rFonts w:ascii="Symbol" w:hAnsi="Symbol"/>
    </w:rPr>
  </w:style>
  <w:style w:type="character" w:customStyle="1" w:styleId="WW8Num44z0">
    <w:name w:val="WW8Num44z0"/>
    <w:rsid w:val="00D35102"/>
    <w:rPr>
      <w:rFonts w:ascii="Symbol" w:hAnsi="Symbol"/>
    </w:rPr>
  </w:style>
  <w:style w:type="character" w:customStyle="1" w:styleId="WW8Num45z0">
    <w:name w:val="WW8Num45z0"/>
    <w:rsid w:val="00D35102"/>
    <w:rPr>
      <w:rFonts w:ascii="Symbol" w:hAnsi="Symbol"/>
    </w:rPr>
  </w:style>
  <w:style w:type="character" w:customStyle="1" w:styleId="WW8Num46z0">
    <w:name w:val="WW8Num46z0"/>
    <w:rsid w:val="00D35102"/>
    <w:rPr>
      <w:rFonts w:ascii="Symbol" w:hAnsi="Symbol"/>
    </w:rPr>
  </w:style>
  <w:style w:type="character" w:customStyle="1" w:styleId="WW8Num47z0">
    <w:name w:val="WW8Num47z0"/>
    <w:rsid w:val="00D35102"/>
    <w:rPr>
      <w:rFonts w:ascii="Symbol" w:hAnsi="Symbol"/>
    </w:rPr>
  </w:style>
  <w:style w:type="character" w:customStyle="1" w:styleId="WW8Num48z0">
    <w:name w:val="WW8Num48z0"/>
    <w:rsid w:val="00D35102"/>
    <w:rPr>
      <w:rFonts w:ascii="Courier New" w:hAnsi="Courier New"/>
    </w:rPr>
  </w:style>
  <w:style w:type="character" w:customStyle="1" w:styleId="WW8Num49z0">
    <w:name w:val="WW8Num49z0"/>
    <w:rsid w:val="00D35102"/>
    <w:rPr>
      <w:rFonts w:ascii="Symbol" w:hAnsi="Symbol"/>
    </w:rPr>
  </w:style>
  <w:style w:type="character" w:customStyle="1" w:styleId="WW8Num49z1">
    <w:name w:val="WW8Num49z1"/>
    <w:rsid w:val="00D35102"/>
    <w:rPr>
      <w:rFonts w:ascii="Courier New" w:hAnsi="Courier New"/>
    </w:rPr>
  </w:style>
  <w:style w:type="character" w:customStyle="1" w:styleId="WW8Num49z2">
    <w:name w:val="WW8Num49z2"/>
    <w:rsid w:val="00D35102"/>
    <w:rPr>
      <w:rFonts w:ascii="Courier New" w:hAnsi="Courier New" w:cs="Times New Roman"/>
    </w:rPr>
  </w:style>
  <w:style w:type="character" w:customStyle="1" w:styleId="WW8Num49z4">
    <w:name w:val="WW8Num49z4"/>
    <w:rsid w:val="00D35102"/>
    <w:rPr>
      <w:rFonts w:ascii="Courier New" w:hAnsi="Courier New" w:cs="Courier New"/>
    </w:rPr>
  </w:style>
  <w:style w:type="character" w:customStyle="1" w:styleId="WW8Num49z5">
    <w:name w:val="WW8Num49z5"/>
    <w:rsid w:val="00D35102"/>
    <w:rPr>
      <w:rFonts w:ascii="Wingdings" w:hAnsi="Wingdings"/>
    </w:rPr>
  </w:style>
  <w:style w:type="character" w:customStyle="1" w:styleId="WW8Num50z0">
    <w:name w:val="WW8Num50z0"/>
    <w:rsid w:val="00D35102"/>
    <w:rPr>
      <w:rFonts w:ascii="Courier New" w:hAnsi="Courier New"/>
    </w:rPr>
  </w:style>
  <w:style w:type="character" w:customStyle="1" w:styleId="WW8Num51z0">
    <w:name w:val="WW8Num51z0"/>
    <w:rsid w:val="00D35102"/>
    <w:rPr>
      <w:rFonts w:ascii="Symbol" w:hAnsi="Symbol"/>
    </w:rPr>
  </w:style>
  <w:style w:type="character" w:customStyle="1" w:styleId="WW8Num51z1">
    <w:name w:val="WW8Num51z1"/>
    <w:rsid w:val="00D35102"/>
    <w:rPr>
      <w:rFonts w:ascii="Courier New" w:hAnsi="Courier New"/>
    </w:rPr>
  </w:style>
  <w:style w:type="character" w:customStyle="1" w:styleId="WW8Num51z2">
    <w:name w:val="WW8Num51z2"/>
    <w:rsid w:val="00D35102"/>
    <w:rPr>
      <w:rFonts w:ascii="Wingdings" w:hAnsi="Wingdings"/>
    </w:rPr>
  </w:style>
  <w:style w:type="character" w:customStyle="1" w:styleId="WW8Num51z4">
    <w:name w:val="WW8Num51z4"/>
    <w:rsid w:val="00D35102"/>
    <w:rPr>
      <w:rFonts w:ascii="Courier New" w:hAnsi="Courier New" w:cs="Courier New"/>
    </w:rPr>
  </w:style>
  <w:style w:type="character" w:customStyle="1" w:styleId="WW8Num52z0">
    <w:name w:val="WW8Num52z0"/>
    <w:rsid w:val="00D35102"/>
    <w:rPr>
      <w:rFonts w:ascii="Times New Roman" w:eastAsia="Calibri" w:hAnsi="Times New Roman" w:cs="Times New Roman"/>
    </w:rPr>
  </w:style>
  <w:style w:type="character" w:customStyle="1" w:styleId="WW8Num53z0">
    <w:name w:val="WW8Num53z0"/>
    <w:rsid w:val="00D35102"/>
    <w:rPr>
      <w:rFonts w:ascii="Courier New" w:hAnsi="Courier New"/>
    </w:rPr>
  </w:style>
  <w:style w:type="character" w:customStyle="1" w:styleId="WW8Num54z0">
    <w:name w:val="WW8Num54z0"/>
    <w:rsid w:val="00D35102"/>
    <w:rPr>
      <w:rFonts w:ascii="Symbol" w:hAnsi="Symbol"/>
    </w:rPr>
  </w:style>
  <w:style w:type="character" w:customStyle="1" w:styleId="WW8Num56z0">
    <w:name w:val="WW8Num56z0"/>
    <w:rsid w:val="00D35102"/>
    <w:rPr>
      <w:rFonts w:ascii="Symbol" w:hAnsi="Symbol"/>
    </w:rPr>
  </w:style>
  <w:style w:type="character" w:customStyle="1" w:styleId="WW8Num57z0">
    <w:name w:val="WW8Num57z0"/>
    <w:rsid w:val="00D35102"/>
    <w:rPr>
      <w:rFonts w:ascii="Courier New" w:hAnsi="Courier New"/>
    </w:rPr>
  </w:style>
  <w:style w:type="character" w:customStyle="1" w:styleId="WW8Num58z0">
    <w:name w:val="WW8Num58z0"/>
    <w:rsid w:val="00D35102"/>
    <w:rPr>
      <w:rFonts w:ascii="Courier New" w:hAnsi="Courier New"/>
    </w:rPr>
  </w:style>
  <w:style w:type="character" w:customStyle="1" w:styleId="WW8Num59z0">
    <w:name w:val="WW8Num59z0"/>
    <w:rsid w:val="00D35102"/>
    <w:rPr>
      <w:rFonts w:ascii="Courier New" w:hAnsi="Courier New"/>
    </w:rPr>
  </w:style>
  <w:style w:type="character" w:customStyle="1" w:styleId="WW8Num60z0">
    <w:name w:val="WW8Num60z0"/>
    <w:rsid w:val="00D35102"/>
    <w:rPr>
      <w:rFonts w:ascii="Symbol" w:hAnsi="Symbol"/>
    </w:rPr>
  </w:style>
  <w:style w:type="character" w:customStyle="1" w:styleId="WW8Num61z0">
    <w:name w:val="WW8Num61z0"/>
    <w:rsid w:val="00D35102"/>
    <w:rPr>
      <w:rFonts w:ascii="Arial" w:hAnsi="Arial"/>
    </w:rPr>
  </w:style>
  <w:style w:type="character" w:customStyle="1" w:styleId="WW8Num62z0">
    <w:name w:val="WW8Num62z0"/>
    <w:rsid w:val="00D35102"/>
    <w:rPr>
      <w:rFonts w:ascii="Courier New" w:hAnsi="Courier New"/>
    </w:rPr>
  </w:style>
  <w:style w:type="character" w:customStyle="1" w:styleId="WW8Num63z0">
    <w:name w:val="WW8Num63z0"/>
    <w:rsid w:val="00D35102"/>
    <w:rPr>
      <w:rFonts w:ascii="Symbol" w:hAnsi="Symbol"/>
    </w:rPr>
  </w:style>
  <w:style w:type="character" w:customStyle="1" w:styleId="WW8Num64z0">
    <w:name w:val="WW8Num64z0"/>
    <w:rsid w:val="00D35102"/>
    <w:rPr>
      <w:rFonts w:ascii="Courier New" w:hAnsi="Courier New"/>
    </w:rPr>
  </w:style>
  <w:style w:type="character" w:customStyle="1" w:styleId="WW8Num65z0">
    <w:name w:val="WW8Num65z0"/>
    <w:rsid w:val="00D35102"/>
    <w:rPr>
      <w:rFonts w:ascii="Symbol" w:hAnsi="Symbol"/>
    </w:rPr>
  </w:style>
  <w:style w:type="character" w:customStyle="1" w:styleId="WW8Num66z0">
    <w:name w:val="WW8Num66z0"/>
    <w:rsid w:val="00D35102"/>
    <w:rPr>
      <w:rFonts w:ascii="Courier New" w:hAnsi="Courier New"/>
    </w:rPr>
  </w:style>
  <w:style w:type="character" w:customStyle="1" w:styleId="WW8Num67z0">
    <w:name w:val="WW8Num67z0"/>
    <w:rsid w:val="00D35102"/>
    <w:rPr>
      <w:rFonts w:ascii="Courier New" w:hAnsi="Courier New"/>
    </w:rPr>
  </w:style>
  <w:style w:type="character" w:customStyle="1" w:styleId="WW8Num68z0">
    <w:name w:val="WW8Num68z0"/>
    <w:rsid w:val="00D35102"/>
    <w:rPr>
      <w:rFonts w:ascii="Courier New" w:hAnsi="Courier New"/>
    </w:rPr>
  </w:style>
  <w:style w:type="character" w:customStyle="1" w:styleId="WW8Num69z0">
    <w:name w:val="WW8Num69z0"/>
    <w:rsid w:val="00D35102"/>
    <w:rPr>
      <w:rFonts w:ascii="Symbol" w:hAnsi="Symbol"/>
    </w:rPr>
  </w:style>
  <w:style w:type="character" w:customStyle="1" w:styleId="WW8Num70z0">
    <w:name w:val="WW8Num70z0"/>
    <w:rsid w:val="00D35102"/>
    <w:rPr>
      <w:rFonts w:ascii="Symbol" w:hAnsi="Symbol"/>
    </w:rPr>
  </w:style>
  <w:style w:type="character" w:customStyle="1" w:styleId="WW8Num71z0">
    <w:name w:val="WW8Num71z0"/>
    <w:rsid w:val="00D35102"/>
    <w:rPr>
      <w:rFonts w:ascii="Symbol" w:hAnsi="Symbol"/>
    </w:rPr>
  </w:style>
  <w:style w:type="character" w:customStyle="1" w:styleId="Absatz-Standardschriftart">
    <w:name w:val="Absatz-Standardschriftart"/>
    <w:rsid w:val="00D35102"/>
  </w:style>
  <w:style w:type="character" w:customStyle="1" w:styleId="WW-Absatz-Standardschriftart">
    <w:name w:val="WW-Absatz-Standardschriftart"/>
    <w:rsid w:val="00D35102"/>
  </w:style>
  <w:style w:type="character" w:customStyle="1" w:styleId="WW-Absatz-Standardschriftart1">
    <w:name w:val="WW-Absatz-Standardschriftart1"/>
    <w:rsid w:val="00D35102"/>
  </w:style>
  <w:style w:type="character" w:customStyle="1" w:styleId="WW8Num2z1">
    <w:name w:val="WW8Num2z1"/>
    <w:rsid w:val="00D35102"/>
    <w:rPr>
      <w:rFonts w:ascii="Courier New" w:hAnsi="Courier New" w:cs="Courier New"/>
    </w:rPr>
  </w:style>
  <w:style w:type="character" w:customStyle="1" w:styleId="WW8Num2z2">
    <w:name w:val="WW8Num2z2"/>
    <w:rsid w:val="00D35102"/>
    <w:rPr>
      <w:rFonts w:ascii="Wingdings" w:hAnsi="Wingdings"/>
    </w:rPr>
  </w:style>
  <w:style w:type="character" w:customStyle="1" w:styleId="WW8Num3z1">
    <w:name w:val="WW8Num3z1"/>
    <w:rsid w:val="00D35102"/>
    <w:rPr>
      <w:rFonts w:ascii="Courier New" w:hAnsi="Courier New" w:cs="Courier New"/>
    </w:rPr>
  </w:style>
  <w:style w:type="character" w:customStyle="1" w:styleId="WW8Num3z2">
    <w:name w:val="WW8Num3z2"/>
    <w:rsid w:val="00D35102"/>
    <w:rPr>
      <w:rFonts w:ascii="Wingdings" w:hAnsi="Wingdings"/>
    </w:rPr>
  </w:style>
  <w:style w:type="character" w:customStyle="1" w:styleId="WW8Num4z1">
    <w:name w:val="WW8Num4z1"/>
    <w:rsid w:val="00D35102"/>
    <w:rPr>
      <w:rFonts w:ascii="Courier New" w:hAnsi="Courier New" w:cs="Courier New"/>
    </w:rPr>
  </w:style>
  <w:style w:type="character" w:customStyle="1" w:styleId="WW8Num4z2">
    <w:name w:val="WW8Num4z2"/>
    <w:rsid w:val="00D35102"/>
    <w:rPr>
      <w:rFonts w:ascii="Wingdings" w:hAnsi="Wingdings"/>
    </w:rPr>
  </w:style>
  <w:style w:type="character" w:customStyle="1" w:styleId="WW8Num4z3">
    <w:name w:val="WW8Num4z3"/>
    <w:rsid w:val="00D35102"/>
    <w:rPr>
      <w:rFonts w:ascii="Symbol" w:hAnsi="Symbol"/>
    </w:rPr>
  </w:style>
  <w:style w:type="character" w:customStyle="1" w:styleId="WW8Num5z1">
    <w:name w:val="WW8Num5z1"/>
    <w:rsid w:val="00D35102"/>
    <w:rPr>
      <w:rFonts w:ascii="Courier New" w:hAnsi="Courier New" w:cs="Courier New"/>
    </w:rPr>
  </w:style>
  <w:style w:type="character" w:customStyle="1" w:styleId="WW8Num5z2">
    <w:name w:val="WW8Num5z2"/>
    <w:rsid w:val="00D35102"/>
    <w:rPr>
      <w:rFonts w:ascii="Wingdings" w:hAnsi="Wingdings"/>
    </w:rPr>
  </w:style>
  <w:style w:type="character" w:customStyle="1" w:styleId="WW8Num5z3">
    <w:name w:val="WW8Num5z3"/>
    <w:rsid w:val="00D35102"/>
    <w:rPr>
      <w:rFonts w:ascii="Symbol" w:hAnsi="Symbol"/>
    </w:rPr>
  </w:style>
  <w:style w:type="character" w:customStyle="1" w:styleId="WW8Num7z1">
    <w:name w:val="WW8Num7z1"/>
    <w:rsid w:val="00D35102"/>
    <w:rPr>
      <w:rFonts w:ascii="Courier New" w:hAnsi="Courier New" w:cs="Courier New"/>
    </w:rPr>
  </w:style>
  <w:style w:type="character" w:customStyle="1" w:styleId="WW8Num7z2">
    <w:name w:val="WW8Num7z2"/>
    <w:rsid w:val="00D35102"/>
    <w:rPr>
      <w:rFonts w:ascii="Wingdings" w:hAnsi="Wingdings"/>
    </w:rPr>
  </w:style>
  <w:style w:type="character" w:customStyle="1" w:styleId="WW8Num8z1">
    <w:name w:val="WW8Num8z1"/>
    <w:rsid w:val="00D35102"/>
    <w:rPr>
      <w:rFonts w:ascii="Courier New" w:hAnsi="Courier New" w:cs="Courier New"/>
    </w:rPr>
  </w:style>
  <w:style w:type="character" w:customStyle="1" w:styleId="WW8Num8z2">
    <w:name w:val="WW8Num8z2"/>
    <w:rsid w:val="00D35102"/>
    <w:rPr>
      <w:rFonts w:ascii="Wingdings" w:hAnsi="Wingdings"/>
    </w:rPr>
  </w:style>
  <w:style w:type="character" w:customStyle="1" w:styleId="WW8Num8z3">
    <w:name w:val="WW8Num8z3"/>
    <w:rsid w:val="00D35102"/>
    <w:rPr>
      <w:rFonts w:ascii="Symbol" w:hAnsi="Symbol"/>
    </w:rPr>
  </w:style>
  <w:style w:type="character" w:customStyle="1" w:styleId="WW8Num10z1">
    <w:name w:val="WW8Num10z1"/>
    <w:rsid w:val="00D35102"/>
    <w:rPr>
      <w:rFonts w:ascii="Courier New" w:hAnsi="Courier New" w:cs="Courier New"/>
    </w:rPr>
  </w:style>
  <w:style w:type="character" w:customStyle="1" w:styleId="WW8Num10z2">
    <w:name w:val="WW8Num10z2"/>
    <w:rsid w:val="00D35102"/>
    <w:rPr>
      <w:rFonts w:ascii="Wingdings" w:hAnsi="Wingdings"/>
    </w:rPr>
  </w:style>
  <w:style w:type="character" w:customStyle="1" w:styleId="WW8Num12z1">
    <w:name w:val="WW8Num12z1"/>
    <w:rsid w:val="00D35102"/>
    <w:rPr>
      <w:rFonts w:ascii="Courier New" w:hAnsi="Courier New" w:cs="Courier New"/>
    </w:rPr>
  </w:style>
  <w:style w:type="character" w:customStyle="1" w:styleId="WW8Num12z2">
    <w:name w:val="WW8Num12z2"/>
    <w:rsid w:val="00D35102"/>
    <w:rPr>
      <w:rFonts w:ascii="Wingdings" w:hAnsi="Wingdings"/>
    </w:rPr>
  </w:style>
  <w:style w:type="character" w:customStyle="1" w:styleId="WW8Num13z1">
    <w:name w:val="WW8Num13z1"/>
    <w:rsid w:val="00D35102"/>
    <w:rPr>
      <w:rFonts w:ascii="Courier New" w:hAnsi="Courier New" w:cs="Courier New"/>
    </w:rPr>
  </w:style>
  <w:style w:type="character" w:customStyle="1" w:styleId="WW8Num13z2">
    <w:name w:val="WW8Num13z2"/>
    <w:rsid w:val="00D35102"/>
    <w:rPr>
      <w:rFonts w:ascii="Wingdings" w:hAnsi="Wingdings"/>
    </w:rPr>
  </w:style>
  <w:style w:type="character" w:customStyle="1" w:styleId="WW8Num14z1">
    <w:name w:val="WW8Num14z1"/>
    <w:rsid w:val="00D35102"/>
    <w:rPr>
      <w:rFonts w:ascii="Courier New" w:hAnsi="Courier New" w:cs="Courier New"/>
    </w:rPr>
  </w:style>
  <w:style w:type="character" w:customStyle="1" w:styleId="WW8Num14z2">
    <w:name w:val="WW8Num14z2"/>
    <w:rsid w:val="00D35102"/>
    <w:rPr>
      <w:rFonts w:ascii="Wingdings" w:hAnsi="Wingdings"/>
    </w:rPr>
  </w:style>
  <w:style w:type="character" w:customStyle="1" w:styleId="WW8Num14z3">
    <w:name w:val="WW8Num14z3"/>
    <w:rsid w:val="00D35102"/>
    <w:rPr>
      <w:rFonts w:ascii="Symbol" w:hAnsi="Symbol"/>
    </w:rPr>
  </w:style>
  <w:style w:type="character" w:customStyle="1" w:styleId="WW8Num15z1">
    <w:name w:val="WW8Num15z1"/>
    <w:rsid w:val="00D35102"/>
    <w:rPr>
      <w:rFonts w:ascii="Courier New" w:hAnsi="Courier New" w:cs="Courier New"/>
    </w:rPr>
  </w:style>
  <w:style w:type="character" w:customStyle="1" w:styleId="WW8Num15z2">
    <w:name w:val="WW8Num15z2"/>
    <w:rsid w:val="00D35102"/>
    <w:rPr>
      <w:rFonts w:ascii="Wingdings" w:hAnsi="Wingdings"/>
    </w:rPr>
  </w:style>
  <w:style w:type="character" w:customStyle="1" w:styleId="WW8Num16z1">
    <w:name w:val="WW8Num16z1"/>
    <w:rsid w:val="00D35102"/>
    <w:rPr>
      <w:rFonts w:ascii="Courier New" w:hAnsi="Courier New" w:cs="Courier New"/>
    </w:rPr>
  </w:style>
  <w:style w:type="character" w:customStyle="1" w:styleId="WW8Num16z2">
    <w:name w:val="WW8Num16z2"/>
    <w:rsid w:val="00D35102"/>
    <w:rPr>
      <w:rFonts w:ascii="Wingdings" w:hAnsi="Wingdings"/>
    </w:rPr>
  </w:style>
  <w:style w:type="character" w:customStyle="1" w:styleId="WW8Num16z3">
    <w:name w:val="WW8Num16z3"/>
    <w:rsid w:val="00D35102"/>
    <w:rPr>
      <w:rFonts w:ascii="Symbol" w:hAnsi="Symbol"/>
    </w:rPr>
  </w:style>
  <w:style w:type="character" w:customStyle="1" w:styleId="WW8Num17z1">
    <w:name w:val="WW8Num17z1"/>
    <w:rsid w:val="00D35102"/>
    <w:rPr>
      <w:rFonts w:ascii="Courier New" w:hAnsi="Courier New" w:cs="Courier New"/>
    </w:rPr>
  </w:style>
  <w:style w:type="character" w:customStyle="1" w:styleId="WW8Num17z2">
    <w:name w:val="WW8Num17z2"/>
    <w:rsid w:val="00D35102"/>
    <w:rPr>
      <w:rFonts w:ascii="Wingdings" w:hAnsi="Wingdings"/>
    </w:rPr>
  </w:style>
  <w:style w:type="character" w:customStyle="1" w:styleId="WW8Num18z1">
    <w:name w:val="WW8Num18z1"/>
    <w:rsid w:val="00D35102"/>
    <w:rPr>
      <w:rFonts w:ascii="Courier New" w:hAnsi="Courier New" w:cs="Courier New"/>
    </w:rPr>
  </w:style>
  <w:style w:type="character" w:customStyle="1" w:styleId="WW8Num18z2">
    <w:name w:val="WW8Num18z2"/>
    <w:rsid w:val="00D35102"/>
    <w:rPr>
      <w:rFonts w:ascii="Wingdings" w:hAnsi="Wingdings"/>
    </w:rPr>
  </w:style>
  <w:style w:type="character" w:customStyle="1" w:styleId="WW8Num19z1">
    <w:name w:val="WW8Num19z1"/>
    <w:rsid w:val="00D35102"/>
    <w:rPr>
      <w:rFonts w:ascii="Courier New" w:hAnsi="Courier New" w:cs="Courier New"/>
    </w:rPr>
  </w:style>
  <w:style w:type="character" w:customStyle="1" w:styleId="WW8Num19z2">
    <w:name w:val="WW8Num19z2"/>
    <w:rsid w:val="00D35102"/>
    <w:rPr>
      <w:rFonts w:ascii="Wingdings" w:hAnsi="Wingdings"/>
    </w:rPr>
  </w:style>
  <w:style w:type="character" w:customStyle="1" w:styleId="WW8Num19z3">
    <w:name w:val="WW8Num19z3"/>
    <w:rsid w:val="00D35102"/>
    <w:rPr>
      <w:rFonts w:ascii="Symbol" w:hAnsi="Symbol"/>
    </w:rPr>
  </w:style>
  <w:style w:type="character" w:customStyle="1" w:styleId="WW8Num20z1">
    <w:name w:val="WW8Num20z1"/>
    <w:rsid w:val="00D35102"/>
    <w:rPr>
      <w:rFonts w:ascii="Courier New" w:hAnsi="Courier New" w:cs="Courier New"/>
    </w:rPr>
  </w:style>
  <w:style w:type="character" w:customStyle="1" w:styleId="WW8Num20z2">
    <w:name w:val="WW8Num20z2"/>
    <w:rsid w:val="00D35102"/>
    <w:rPr>
      <w:rFonts w:ascii="Wingdings" w:hAnsi="Wingdings"/>
    </w:rPr>
  </w:style>
  <w:style w:type="character" w:customStyle="1" w:styleId="WW8Num20z3">
    <w:name w:val="WW8Num20z3"/>
    <w:rsid w:val="00D35102"/>
    <w:rPr>
      <w:rFonts w:ascii="Symbol" w:hAnsi="Symbol"/>
    </w:rPr>
  </w:style>
  <w:style w:type="character" w:customStyle="1" w:styleId="WW8Num21z1">
    <w:name w:val="WW8Num21z1"/>
    <w:rsid w:val="00D35102"/>
    <w:rPr>
      <w:rFonts w:ascii="Courier New" w:hAnsi="Courier New" w:cs="Courier New"/>
    </w:rPr>
  </w:style>
  <w:style w:type="character" w:customStyle="1" w:styleId="WW8Num21z2">
    <w:name w:val="WW8Num21z2"/>
    <w:rsid w:val="00D35102"/>
    <w:rPr>
      <w:rFonts w:ascii="Wingdings" w:hAnsi="Wingdings"/>
    </w:rPr>
  </w:style>
  <w:style w:type="character" w:customStyle="1" w:styleId="WW8Num22z1">
    <w:name w:val="WW8Num22z1"/>
    <w:rsid w:val="00D35102"/>
    <w:rPr>
      <w:rFonts w:ascii="Courier New" w:hAnsi="Courier New" w:cs="Courier New"/>
    </w:rPr>
  </w:style>
  <w:style w:type="character" w:customStyle="1" w:styleId="WW8Num22z2">
    <w:name w:val="WW8Num22z2"/>
    <w:rsid w:val="00D35102"/>
    <w:rPr>
      <w:rFonts w:ascii="Wingdings" w:hAnsi="Wingdings"/>
    </w:rPr>
  </w:style>
  <w:style w:type="character" w:customStyle="1" w:styleId="WW8Num23z1">
    <w:name w:val="WW8Num23z1"/>
    <w:rsid w:val="00D35102"/>
    <w:rPr>
      <w:rFonts w:ascii="Courier New" w:hAnsi="Courier New" w:cs="Courier New"/>
    </w:rPr>
  </w:style>
  <w:style w:type="character" w:customStyle="1" w:styleId="WW8Num23z2">
    <w:name w:val="WW8Num23z2"/>
    <w:rsid w:val="00D35102"/>
    <w:rPr>
      <w:rFonts w:ascii="Wingdings" w:hAnsi="Wingdings"/>
    </w:rPr>
  </w:style>
  <w:style w:type="character" w:customStyle="1" w:styleId="WW8Num24z1">
    <w:name w:val="WW8Num24z1"/>
    <w:rsid w:val="00D35102"/>
    <w:rPr>
      <w:rFonts w:ascii="Courier New" w:hAnsi="Courier New" w:cs="Courier New"/>
    </w:rPr>
  </w:style>
  <w:style w:type="character" w:customStyle="1" w:styleId="WW8Num24z2">
    <w:name w:val="WW8Num24z2"/>
    <w:rsid w:val="00D35102"/>
    <w:rPr>
      <w:rFonts w:ascii="Wingdings" w:hAnsi="Wingdings"/>
    </w:rPr>
  </w:style>
  <w:style w:type="character" w:customStyle="1" w:styleId="WW8Num25z1">
    <w:name w:val="WW8Num25z1"/>
    <w:rsid w:val="00D35102"/>
    <w:rPr>
      <w:rFonts w:ascii="Courier New" w:hAnsi="Courier New" w:cs="Courier New"/>
    </w:rPr>
  </w:style>
  <w:style w:type="character" w:customStyle="1" w:styleId="WW8Num25z2">
    <w:name w:val="WW8Num25z2"/>
    <w:rsid w:val="00D35102"/>
    <w:rPr>
      <w:rFonts w:ascii="Wingdings" w:hAnsi="Wingdings"/>
    </w:rPr>
  </w:style>
  <w:style w:type="character" w:customStyle="1" w:styleId="WW8Num26z1">
    <w:name w:val="WW8Num26z1"/>
    <w:rsid w:val="00D35102"/>
    <w:rPr>
      <w:rFonts w:ascii="Courier New" w:hAnsi="Courier New" w:cs="Courier New"/>
    </w:rPr>
  </w:style>
  <w:style w:type="character" w:customStyle="1" w:styleId="WW8Num26z2">
    <w:name w:val="WW8Num26z2"/>
    <w:rsid w:val="00D35102"/>
    <w:rPr>
      <w:rFonts w:ascii="Wingdings" w:hAnsi="Wingdings"/>
    </w:rPr>
  </w:style>
  <w:style w:type="character" w:customStyle="1" w:styleId="WW8Num27z1">
    <w:name w:val="WW8Num27z1"/>
    <w:rsid w:val="00D35102"/>
    <w:rPr>
      <w:rFonts w:ascii="Courier New" w:hAnsi="Courier New" w:cs="Courier New"/>
    </w:rPr>
  </w:style>
  <w:style w:type="character" w:customStyle="1" w:styleId="WW8Num27z2">
    <w:name w:val="WW8Num27z2"/>
    <w:rsid w:val="00D35102"/>
    <w:rPr>
      <w:rFonts w:ascii="Wingdings" w:hAnsi="Wingdings"/>
    </w:rPr>
  </w:style>
  <w:style w:type="character" w:customStyle="1" w:styleId="WW8Num27z3">
    <w:name w:val="WW8Num27z3"/>
    <w:rsid w:val="00D35102"/>
    <w:rPr>
      <w:rFonts w:ascii="Symbol" w:hAnsi="Symbol"/>
    </w:rPr>
  </w:style>
  <w:style w:type="character" w:customStyle="1" w:styleId="WW8Num28z1">
    <w:name w:val="WW8Num28z1"/>
    <w:rsid w:val="00D35102"/>
    <w:rPr>
      <w:rFonts w:ascii="Courier New" w:hAnsi="Courier New" w:cs="Courier New"/>
    </w:rPr>
  </w:style>
  <w:style w:type="character" w:customStyle="1" w:styleId="WW8Num28z2">
    <w:name w:val="WW8Num28z2"/>
    <w:rsid w:val="00D35102"/>
    <w:rPr>
      <w:rFonts w:ascii="Wingdings" w:hAnsi="Wingdings"/>
    </w:rPr>
  </w:style>
  <w:style w:type="character" w:customStyle="1" w:styleId="WW8Num28z3">
    <w:name w:val="WW8Num28z3"/>
    <w:rsid w:val="00D35102"/>
    <w:rPr>
      <w:rFonts w:ascii="Symbol" w:hAnsi="Symbol"/>
    </w:rPr>
  </w:style>
  <w:style w:type="character" w:customStyle="1" w:styleId="WW8Num29z1">
    <w:name w:val="WW8Num29z1"/>
    <w:rsid w:val="00D35102"/>
    <w:rPr>
      <w:rFonts w:ascii="Courier New" w:hAnsi="Courier New" w:cs="Courier New"/>
    </w:rPr>
  </w:style>
  <w:style w:type="character" w:customStyle="1" w:styleId="WW8Num29z2">
    <w:name w:val="WW8Num29z2"/>
    <w:rsid w:val="00D35102"/>
    <w:rPr>
      <w:rFonts w:ascii="Wingdings" w:hAnsi="Wingdings"/>
    </w:rPr>
  </w:style>
  <w:style w:type="character" w:customStyle="1" w:styleId="WW8Num31z1">
    <w:name w:val="WW8Num31z1"/>
    <w:rsid w:val="00D35102"/>
    <w:rPr>
      <w:rFonts w:ascii="Courier New" w:hAnsi="Courier New" w:cs="Courier New"/>
    </w:rPr>
  </w:style>
  <w:style w:type="character" w:customStyle="1" w:styleId="WW8Num31z2">
    <w:name w:val="WW8Num31z2"/>
    <w:rsid w:val="00D35102"/>
    <w:rPr>
      <w:rFonts w:ascii="Wingdings" w:hAnsi="Wingdings"/>
    </w:rPr>
  </w:style>
  <w:style w:type="character" w:customStyle="1" w:styleId="WW8Num32z1">
    <w:name w:val="WW8Num32z1"/>
    <w:rsid w:val="00D35102"/>
    <w:rPr>
      <w:rFonts w:ascii="Courier New" w:hAnsi="Courier New" w:cs="Courier New"/>
    </w:rPr>
  </w:style>
  <w:style w:type="character" w:customStyle="1" w:styleId="WW8Num32z2">
    <w:name w:val="WW8Num32z2"/>
    <w:rsid w:val="00D35102"/>
    <w:rPr>
      <w:rFonts w:ascii="Wingdings" w:hAnsi="Wingdings"/>
    </w:rPr>
  </w:style>
  <w:style w:type="character" w:customStyle="1" w:styleId="WW8Num32z3">
    <w:name w:val="WW8Num32z3"/>
    <w:rsid w:val="00D35102"/>
    <w:rPr>
      <w:rFonts w:ascii="Symbol" w:hAnsi="Symbol"/>
    </w:rPr>
  </w:style>
  <w:style w:type="character" w:customStyle="1" w:styleId="WW8Num33z1">
    <w:name w:val="WW8Num33z1"/>
    <w:rsid w:val="00D35102"/>
    <w:rPr>
      <w:rFonts w:ascii="Courier New" w:hAnsi="Courier New" w:cs="Courier New"/>
    </w:rPr>
  </w:style>
  <w:style w:type="character" w:customStyle="1" w:styleId="WW8Num33z2">
    <w:name w:val="WW8Num33z2"/>
    <w:rsid w:val="00D35102"/>
    <w:rPr>
      <w:rFonts w:ascii="Wingdings" w:hAnsi="Wingdings"/>
    </w:rPr>
  </w:style>
  <w:style w:type="character" w:customStyle="1" w:styleId="WW8Num33z3">
    <w:name w:val="WW8Num33z3"/>
    <w:rsid w:val="00D35102"/>
    <w:rPr>
      <w:rFonts w:ascii="Symbol" w:hAnsi="Symbol"/>
    </w:rPr>
  </w:style>
  <w:style w:type="character" w:customStyle="1" w:styleId="WW8Num34z1">
    <w:name w:val="WW8Num34z1"/>
    <w:rsid w:val="00D35102"/>
    <w:rPr>
      <w:rFonts w:ascii="Courier New" w:hAnsi="Courier New" w:cs="Courier New"/>
    </w:rPr>
  </w:style>
  <w:style w:type="character" w:customStyle="1" w:styleId="WW8Num34z2">
    <w:name w:val="WW8Num34z2"/>
    <w:rsid w:val="00D35102"/>
    <w:rPr>
      <w:rFonts w:ascii="Wingdings" w:hAnsi="Wingdings"/>
    </w:rPr>
  </w:style>
  <w:style w:type="character" w:customStyle="1" w:styleId="WW8Num35z1">
    <w:name w:val="WW8Num35z1"/>
    <w:rsid w:val="00D35102"/>
    <w:rPr>
      <w:rFonts w:ascii="Courier New" w:hAnsi="Courier New" w:cs="Courier New"/>
    </w:rPr>
  </w:style>
  <w:style w:type="character" w:customStyle="1" w:styleId="WW8Num35z2">
    <w:name w:val="WW8Num35z2"/>
    <w:rsid w:val="00D35102"/>
    <w:rPr>
      <w:rFonts w:ascii="Wingdings" w:hAnsi="Wingdings"/>
    </w:rPr>
  </w:style>
  <w:style w:type="character" w:customStyle="1" w:styleId="WW8Num37z1">
    <w:name w:val="WW8Num37z1"/>
    <w:rsid w:val="00D35102"/>
    <w:rPr>
      <w:rFonts w:ascii="Courier New" w:hAnsi="Courier New" w:cs="Courier New"/>
    </w:rPr>
  </w:style>
  <w:style w:type="character" w:customStyle="1" w:styleId="WW8Num37z2">
    <w:name w:val="WW8Num37z2"/>
    <w:rsid w:val="00D35102"/>
    <w:rPr>
      <w:rFonts w:ascii="Wingdings" w:hAnsi="Wingdings"/>
    </w:rPr>
  </w:style>
  <w:style w:type="character" w:customStyle="1" w:styleId="WW8Num37z3">
    <w:name w:val="WW8Num37z3"/>
    <w:rsid w:val="00D35102"/>
    <w:rPr>
      <w:rFonts w:ascii="Symbol" w:hAnsi="Symbol"/>
    </w:rPr>
  </w:style>
  <w:style w:type="character" w:customStyle="1" w:styleId="WW8Num38z1">
    <w:name w:val="WW8Num38z1"/>
    <w:rsid w:val="00D35102"/>
    <w:rPr>
      <w:rFonts w:ascii="Courier New" w:hAnsi="Courier New" w:cs="Courier New"/>
    </w:rPr>
  </w:style>
  <w:style w:type="character" w:customStyle="1" w:styleId="WW8Num38z2">
    <w:name w:val="WW8Num38z2"/>
    <w:rsid w:val="00D35102"/>
    <w:rPr>
      <w:rFonts w:ascii="Wingdings" w:hAnsi="Wingdings"/>
    </w:rPr>
  </w:style>
  <w:style w:type="character" w:customStyle="1" w:styleId="WW8Num39z1">
    <w:name w:val="WW8Num39z1"/>
    <w:rsid w:val="00D35102"/>
    <w:rPr>
      <w:rFonts w:ascii="Courier New" w:hAnsi="Courier New" w:cs="Courier New"/>
    </w:rPr>
  </w:style>
  <w:style w:type="character" w:customStyle="1" w:styleId="WW8Num39z2">
    <w:name w:val="WW8Num39z2"/>
    <w:rsid w:val="00D35102"/>
    <w:rPr>
      <w:rFonts w:ascii="Wingdings" w:hAnsi="Wingdings"/>
    </w:rPr>
  </w:style>
  <w:style w:type="character" w:customStyle="1" w:styleId="WW8Num40z1">
    <w:name w:val="WW8Num40z1"/>
    <w:rsid w:val="00D35102"/>
    <w:rPr>
      <w:rFonts w:ascii="Courier New" w:hAnsi="Courier New" w:cs="Courier New"/>
    </w:rPr>
  </w:style>
  <w:style w:type="character" w:customStyle="1" w:styleId="WW8Num40z2">
    <w:name w:val="WW8Num40z2"/>
    <w:rsid w:val="00D35102"/>
    <w:rPr>
      <w:rFonts w:ascii="Wingdings" w:hAnsi="Wingdings"/>
    </w:rPr>
  </w:style>
  <w:style w:type="character" w:customStyle="1" w:styleId="WW8Num41z1">
    <w:name w:val="WW8Num41z1"/>
    <w:rsid w:val="00D35102"/>
    <w:rPr>
      <w:rFonts w:ascii="Courier New" w:hAnsi="Courier New" w:cs="Courier New"/>
    </w:rPr>
  </w:style>
  <w:style w:type="character" w:customStyle="1" w:styleId="WW8Num41z2">
    <w:name w:val="WW8Num41z2"/>
    <w:rsid w:val="00D35102"/>
    <w:rPr>
      <w:rFonts w:ascii="Wingdings" w:hAnsi="Wingdings"/>
    </w:rPr>
  </w:style>
  <w:style w:type="character" w:customStyle="1" w:styleId="WW8Num42z1">
    <w:name w:val="WW8Num42z1"/>
    <w:rsid w:val="00D35102"/>
    <w:rPr>
      <w:rFonts w:ascii="Courier New" w:hAnsi="Courier New" w:cs="Courier New"/>
    </w:rPr>
  </w:style>
  <w:style w:type="character" w:customStyle="1" w:styleId="WW8Num42z2">
    <w:name w:val="WW8Num42z2"/>
    <w:rsid w:val="00D35102"/>
    <w:rPr>
      <w:rFonts w:ascii="Wingdings" w:hAnsi="Wingdings"/>
    </w:rPr>
  </w:style>
  <w:style w:type="character" w:customStyle="1" w:styleId="WW8Num43z1">
    <w:name w:val="WW8Num43z1"/>
    <w:rsid w:val="00D35102"/>
    <w:rPr>
      <w:rFonts w:ascii="Courier New" w:hAnsi="Courier New" w:cs="Courier New"/>
    </w:rPr>
  </w:style>
  <w:style w:type="character" w:customStyle="1" w:styleId="WW8Num43z2">
    <w:name w:val="WW8Num43z2"/>
    <w:rsid w:val="00D35102"/>
    <w:rPr>
      <w:rFonts w:ascii="Wingdings" w:hAnsi="Wingdings"/>
    </w:rPr>
  </w:style>
  <w:style w:type="character" w:customStyle="1" w:styleId="WW8Num44z1">
    <w:name w:val="WW8Num44z1"/>
    <w:rsid w:val="00D35102"/>
    <w:rPr>
      <w:rFonts w:ascii="Courier New" w:hAnsi="Courier New" w:cs="Courier New"/>
    </w:rPr>
  </w:style>
  <w:style w:type="character" w:customStyle="1" w:styleId="WW8Num44z2">
    <w:name w:val="WW8Num44z2"/>
    <w:rsid w:val="00D35102"/>
    <w:rPr>
      <w:rFonts w:ascii="Wingdings" w:hAnsi="Wingdings"/>
    </w:rPr>
  </w:style>
  <w:style w:type="character" w:customStyle="1" w:styleId="WW8Num45z1">
    <w:name w:val="WW8Num45z1"/>
    <w:rsid w:val="00D35102"/>
    <w:rPr>
      <w:rFonts w:ascii="Courier New" w:hAnsi="Courier New" w:cs="Courier New"/>
    </w:rPr>
  </w:style>
  <w:style w:type="character" w:customStyle="1" w:styleId="WW8Num45z2">
    <w:name w:val="WW8Num45z2"/>
    <w:rsid w:val="00D35102"/>
    <w:rPr>
      <w:rFonts w:ascii="Wingdings" w:hAnsi="Wingdings"/>
    </w:rPr>
  </w:style>
  <w:style w:type="character" w:customStyle="1" w:styleId="WW8Num46z1">
    <w:name w:val="WW8Num46z1"/>
    <w:rsid w:val="00D35102"/>
    <w:rPr>
      <w:rFonts w:ascii="Courier New" w:hAnsi="Courier New" w:cs="Courier New"/>
    </w:rPr>
  </w:style>
  <w:style w:type="character" w:customStyle="1" w:styleId="WW8Num46z2">
    <w:name w:val="WW8Num46z2"/>
    <w:rsid w:val="00D35102"/>
    <w:rPr>
      <w:rFonts w:ascii="Wingdings" w:hAnsi="Wingdings"/>
    </w:rPr>
  </w:style>
  <w:style w:type="character" w:customStyle="1" w:styleId="WW8Num47z1">
    <w:name w:val="WW8Num47z1"/>
    <w:rsid w:val="00D35102"/>
    <w:rPr>
      <w:rFonts w:ascii="Courier New" w:hAnsi="Courier New" w:cs="Courier New"/>
    </w:rPr>
  </w:style>
  <w:style w:type="character" w:customStyle="1" w:styleId="WW8Num47z2">
    <w:name w:val="WW8Num47z2"/>
    <w:rsid w:val="00D35102"/>
    <w:rPr>
      <w:rFonts w:ascii="Wingdings" w:hAnsi="Wingdings"/>
    </w:rPr>
  </w:style>
  <w:style w:type="character" w:customStyle="1" w:styleId="WW8Num48z1">
    <w:name w:val="WW8Num48z1"/>
    <w:rsid w:val="00D35102"/>
    <w:rPr>
      <w:rFonts w:ascii="Courier New" w:hAnsi="Courier New" w:cs="Courier New"/>
    </w:rPr>
  </w:style>
  <w:style w:type="character" w:customStyle="1" w:styleId="WW8Num48z2">
    <w:name w:val="WW8Num48z2"/>
    <w:rsid w:val="00D35102"/>
    <w:rPr>
      <w:rFonts w:ascii="Wingdings" w:hAnsi="Wingdings"/>
    </w:rPr>
  </w:style>
  <w:style w:type="character" w:customStyle="1" w:styleId="WW8Num48z3">
    <w:name w:val="WW8Num48z3"/>
    <w:rsid w:val="00D35102"/>
    <w:rPr>
      <w:rFonts w:ascii="Symbol" w:hAnsi="Symbol"/>
    </w:rPr>
  </w:style>
  <w:style w:type="character" w:customStyle="1" w:styleId="WW8Num50z1">
    <w:name w:val="WW8Num50z1"/>
    <w:rsid w:val="00D35102"/>
    <w:rPr>
      <w:rFonts w:ascii="Courier New" w:hAnsi="Courier New" w:cs="Courier New"/>
    </w:rPr>
  </w:style>
  <w:style w:type="character" w:customStyle="1" w:styleId="WW8Num50z2">
    <w:name w:val="WW8Num50z2"/>
    <w:rsid w:val="00D35102"/>
    <w:rPr>
      <w:rFonts w:ascii="Wingdings" w:hAnsi="Wingdings"/>
    </w:rPr>
  </w:style>
  <w:style w:type="character" w:customStyle="1" w:styleId="WW8Num50z3">
    <w:name w:val="WW8Num50z3"/>
    <w:rsid w:val="00D35102"/>
    <w:rPr>
      <w:rFonts w:ascii="Symbol" w:hAnsi="Symbol"/>
    </w:rPr>
  </w:style>
  <w:style w:type="character" w:customStyle="1" w:styleId="WW8Num52z1">
    <w:name w:val="WW8Num52z1"/>
    <w:rsid w:val="00D35102"/>
    <w:rPr>
      <w:rFonts w:ascii="Courier New" w:hAnsi="Courier New" w:cs="Courier New"/>
    </w:rPr>
  </w:style>
  <w:style w:type="character" w:customStyle="1" w:styleId="WW8Num52z2">
    <w:name w:val="WW8Num52z2"/>
    <w:rsid w:val="00D35102"/>
    <w:rPr>
      <w:rFonts w:ascii="Wingdings" w:hAnsi="Wingdings"/>
    </w:rPr>
  </w:style>
  <w:style w:type="character" w:customStyle="1" w:styleId="WW8Num52z3">
    <w:name w:val="WW8Num52z3"/>
    <w:rsid w:val="00D35102"/>
    <w:rPr>
      <w:rFonts w:ascii="Symbol" w:hAnsi="Symbol"/>
    </w:rPr>
  </w:style>
  <w:style w:type="character" w:customStyle="1" w:styleId="WW8Num53z1">
    <w:name w:val="WW8Num53z1"/>
    <w:rsid w:val="00D35102"/>
    <w:rPr>
      <w:rFonts w:ascii="Courier New" w:hAnsi="Courier New" w:cs="Courier New"/>
    </w:rPr>
  </w:style>
  <w:style w:type="character" w:customStyle="1" w:styleId="WW8Num53z2">
    <w:name w:val="WW8Num53z2"/>
    <w:rsid w:val="00D35102"/>
    <w:rPr>
      <w:rFonts w:ascii="Wingdings" w:hAnsi="Wingdings"/>
    </w:rPr>
  </w:style>
  <w:style w:type="character" w:customStyle="1" w:styleId="WW8Num53z3">
    <w:name w:val="WW8Num53z3"/>
    <w:rsid w:val="00D35102"/>
    <w:rPr>
      <w:rFonts w:ascii="Symbol" w:hAnsi="Symbol"/>
    </w:rPr>
  </w:style>
  <w:style w:type="character" w:customStyle="1" w:styleId="WW8Num54z1">
    <w:name w:val="WW8Num54z1"/>
    <w:rsid w:val="00D35102"/>
    <w:rPr>
      <w:rFonts w:ascii="Courier New" w:hAnsi="Courier New" w:cs="Courier New"/>
    </w:rPr>
  </w:style>
  <w:style w:type="character" w:customStyle="1" w:styleId="WW8Num54z2">
    <w:name w:val="WW8Num54z2"/>
    <w:rsid w:val="00D35102"/>
    <w:rPr>
      <w:rFonts w:ascii="Wingdings" w:hAnsi="Wingdings"/>
    </w:rPr>
  </w:style>
  <w:style w:type="character" w:customStyle="1" w:styleId="WW8Num56z1">
    <w:name w:val="WW8Num56z1"/>
    <w:rsid w:val="00D35102"/>
    <w:rPr>
      <w:rFonts w:ascii="Courier New" w:hAnsi="Courier New" w:cs="Courier New"/>
    </w:rPr>
  </w:style>
  <w:style w:type="character" w:customStyle="1" w:styleId="WW8Num56z2">
    <w:name w:val="WW8Num56z2"/>
    <w:rsid w:val="00D35102"/>
    <w:rPr>
      <w:rFonts w:ascii="Wingdings" w:hAnsi="Wingdings"/>
    </w:rPr>
  </w:style>
  <w:style w:type="character" w:customStyle="1" w:styleId="WW8Num57z1">
    <w:name w:val="WW8Num57z1"/>
    <w:rsid w:val="00D35102"/>
    <w:rPr>
      <w:rFonts w:ascii="Courier New" w:hAnsi="Courier New" w:cs="Courier New"/>
    </w:rPr>
  </w:style>
  <w:style w:type="character" w:customStyle="1" w:styleId="WW8Num57z2">
    <w:name w:val="WW8Num57z2"/>
    <w:rsid w:val="00D35102"/>
    <w:rPr>
      <w:rFonts w:ascii="Wingdings" w:hAnsi="Wingdings"/>
    </w:rPr>
  </w:style>
  <w:style w:type="character" w:customStyle="1" w:styleId="WW8Num57z3">
    <w:name w:val="WW8Num57z3"/>
    <w:rsid w:val="00D35102"/>
    <w:rPr>
      <w:rFonts w:ascii="Symbol" w:hAnsi="Symbol"/>
    </w:rPr>
  </w:style>
  <w:style w:type="character" w:customStyle="1" w:styleId="WW8Num58z1">
    <w:name w:val="WW8Num58z1"/>
    <w:rsid w:val="00D35102"/>
    <w:rPr>
      <w:rFonts w:ascii="Courier New" w:hAnsi="Courier New" w:cs="Courier New"/>
    </w:rPr>
  </w:style>
  <w:style w:type="character" w:customStyle="1" w:styleId="WW8Num58z2">
    <w:name w:val="WW8Num58z2"/>
    <w:rsid w:val="00D35102"/>
    <w:rPr>
      <w:rFonts w:ascii="Wingdings" w:hAnsi="Wingdings"/>
    </w:rPr>
  </w:style>
  <w:style w:type="character" w:customStyle="1" w:styleId="WW8Num58z3">
    <w:name w:val="WW8Num58z3"/>
    <w:rsid w:val="00D35102"/>
    <w:rPr>
      <w:rFonts w:ascii="Symbol" w:hAnsi="Symbol"/>
    </w:rPr>
  </w:style>
  <w:style w:type="character" w:customStyle="1" w:styleId="WW8Num59z1">
    <w:name w:val="WW8Num59z1"/>
    <w:rsid w:val="00D35102"/>
    <w:rPr>
      <w:rFonts w:ascii="Courier New" w:hAnsi="Courier New" w:cs="Courier New"/>
    </w:rPr>
  </w:style>
  <w:style w:type="character" w:customStyle="1" w:styleId="WW8Num59z2">
    <w:name w:val="WW8Num59z2"/>
    <w:rsid w:val="00D35102"/>
    <w:rPr>
      <w:rFonts w:ascii="Wingdings" w:hAnsi="Wingdings"/>
    </w:rPr>
  </w:style>
  <w:style w:type="character" w:customStyle="1" w:styleId="WW8Num59z3">
    <w:name w:val="WW8Num59z3"/>
    <w:rsid w:val="00D35102"/>
    <w:rPr>
      <w:rFonts w:ascii="Symbol" w:hAnsi="Symbol"/>
    </w:rPr>
  </w:style>
  <w:style w:type="character" w:customStyle="1" w:styleId="WW8Num60z1">
    <w:name w:val="WW8Num60z1"/>
    <w:rsid w:val="00D35102"/>
    <w:rPr>
      <w:rFonts w:ascii="Courier New" w:hAnsi="Courier New" w:cs="Courier New"/>
    </w:rPr>
  </w:style>
  <w:style w:type="character" w:customStyle="1" w:styleId="WW8Num60z2">
    <w:name w:val="WW8Num60z2"/>
    <w:rsid w:val="00D35102"/>
    <w:rPr>
      <w:rFonts w:ascii="Wingdings" w:hAnsi="Wingdings"/>
    </w:rPr>
  </w:style>
  <w:style w:type="character" w:customStyle="1" w:styleId="WW8Num61z1">
    <w:name w:val="WW8Num61z1"/>
    <w:rsid w:val="00D35102"/>
    <w:rPr>
      <w:rFonts w:ascii="Courier New" w:hAnsi="Courier New" w:cs="Courier New"/>
    </w:rPr>
  </w:style>
  <w:style w:type="character" w:customStyle="1" w:styleId="WW8Num61z2">
    <w:name w:val="WW8Num61z2"/>
    <w:rsid w:val="00D35102"/>
    <w:rPr>
      <w:rFonts w:ascii="Arial" w:eastAsia="Calibri" w:hAnsi="Arial" w:cs="Arial"/>
    </w:rPr>
  </w:style>
  <w:style w:type="character" w:customStyle="1" w:styleId="WW8Num61z3">
    <w:name w:val="WW8Num61z3"/>
    <w:rsid w:val="00D35102"/>
    <w:rPr>
      <w:rFonts w:ascii="Symbol" w:hAnsi="Symbol"/>
    </w:rPr>
  </w:style>
  <w:style w:type="character" w:customStyle="1" w:styleId="WW8Num61z5">
    <w:name w:val="WW8Num61z5"/>
    <w:rsid w:val="00D35102"/>
    <w:rPr>
      <w:rFonts w:ascii="Wingdings" w:hAnsi="Wingdings"/>
    </w:rPr>
  </w:style>
  <w:style w:type="character" w:customStyle="1" w:styleId="WW8Num62z1">
    <w:name w:val="WW8Num62z1"/>
    <w:rsid w:val="00D35102"/>
    <w:rPr>
      <w:rFonts w:ascii="Courier New" w:hAnsi="Courier New" w:cs="Courier New"/>
    </w:rPr>
  </w:style>
  <w:style w:type="character" w:customStyle="1" w:styleId="WW8Num62z2">
    <w:name w:val="WW8Num62z2"/>
    <w:rsid w:val="00D35102"/>
    <w:rPr>
      <w:rFonts w:ascii="Wingdings" w:hAnsi="Wingdings"/>
    </w:rPr>
  </w:style>
  <w:style w:type="character" w:customStyle="1" w:styleId="WW8Num62z3">
    <w:name w:val="WW8Num62z3"/>
    <w:rsid w:val="00D35102"/>
    <w:rPr>
      <w:rFonts w:ascii="Symbol" w:hAnsi="Symbol"/>
    </w:rPr>
  </w:style>
  <w:style w:type="character" w:customStyle="1" w:styleId="WW8Num63z1">
    <w:name w:val="WW8Num63z1"/>
    <w:rsid w:val="00D35102"/>
    <w:rPr>
      <w:rFonts w:ascii="Courier New" w:hAnsi="Courier New" w:cs="Courier New"/>
    </w:rPr>
  </w:style>
  <w:style w:type="character" w:customStyle="1" w:styleId="WW8Num63z2">
    <w:name w:val="WW8Num63z2"/>
    <w:rsid w:val="00D35102"/>
    <w:rPr>
      <w:rFonts w:ascii="Wingdings" w:hAnsi="Wingdings"/>
    </w:rPr>
  </w:style>
  <w:style w:type="character" w:customStyle="1" w:styleId="WW8Num64z1">
    <w:name w:val="WW8Num64z1"/>
    <w:rsid w:val="00D35102"/>
    <w:rPr>
      <w:rFonts w:ascii="Courier New" w:hAnsi="Courier New" w:cs="Courier New"/>
    </w:rPr>
  </w:style>
  <w:style w:type="character" w:customStyle="1" w:styleId="WW8Num64z2">
    <w:name w:val="WW8Num64z2"/>
    <w:rsid w:val="00D35102"/>
    <w:rPr>
      <w:rFonts w:ascii="Wingdings" w:hAnsi="Wingdings"/>
    </w:rPr>
  </w:style>
  <w:style w:type="character" w:customStyle="1" w:styleId="WW8Num64z3">
    <w:name w:val="WW8Num64z3"/>
    <w:rsid w:val="00D35102"/>
    <w:rPr>
      <w:rFonts w:ascii="Symbol" w:hAnsi="Symbol"/>
    </w:rPr>
  </w:style>
  <w:style w:type="character" w:customStyle="1" w:styleId="WW8Num66z1">
    <w:name w:val="WW8Num66z1"/>
    <w:rsid w:val="00D35102"/>
    <w:rPr>
      <w:rFonts w:ascii="Courier New" w:hAnsi="Courier New" w:cs="Courier New"/>
    </w:rPr>
  </w:style>
  <w:style w:type="character" w:customStyle="1" w:styleId="WW8Num66z2">
    <w:name w:val="WW8Num66z2"/>
    <w:rsid w:val="00D35102"/>
    <w:rPr>
      <w:rFonts w:ascii="Wingdings" w:hAnsi="Wingdings"/>
    </w:rPr>
  </w:style>
  <w:style w:type="character" w:customStyle="1" w:styleId="WW8Num66z3">
    <w:name w:val="WW8Num66z3"/>
    <w:rsid w:val="00D35102"/>
    <w:rPr>
      <w:rFonts w:ascii="Symbol" w:hAnsi="Symbol"/>
    </w:rPr>
  </w:style>
  <w:style w:type="character" w:customStyle="1" w:styleId="WW8Num67z1">
    <w:name w:val="WW8Num67z1"/>
    <w:rsid w:val="00D35102"/>
    <w:rPr>
      <w:rFonts w:ascii="Courier New" w:hAnsi="Courier New" w:cs="Courier New"/>
    </w:rPr>
  </w:style>
  <w:style w:type="character" w:customStyle="1" w:styleId="WW8Num67z2">
    <w:name w:val="WW8Num67z2"/>
    <w:rsid w:val="00D35102"/>
    <w:rPr>
      <w:rFonts w:ascii="Wingdings" w:hAnsi="Wingdings"/>
    </w:rPr>
  </w:style>
  <w:style w:type="character" w:customStyle="1" w:styleId="WW8Num67z3">
    <w:name w:val="WW8Num67z3"/>
    <w:rsid w:val="00D35102"/>
    <w:rPr>
      <w:rFonts w:ascii="Symbol" w:hAnsi="Symbol"/>
    </w:rPr>
  </w:style>
  <w:style w:type="character" w:customStyle="1" w:styleId="WW8Num68z1">
    <w:name w:val="WW8Num68z1"/>
    <w:rsid w:val="00D35102"/>
    <w:rPr>
      <w:rFonts w:ascii="Courier New" w:hAnsi="Courier New" w:cs="Courier New"/>
    </w:rPr>
  </w:style>
  <w:style w:type="character" w:customStyle="1" w:styleId="WW8Num68z2">
    <w:name w:val="WW8Num68z2"/>
    <w:rsid w:val="00D35102"/>
    <w:rPr>
      <w:rFonts w:ascii="Wingdings" w:hAnsi="Wingdings"/>
    </w:rPr>
  </w:style>
  <w:style w:type="character" w:customStyle="1" w:styleId="WW8Num68z3">
    <w:name w:val="WW8Num68z3"/>
    <w:rsid w:val="00D35102"/>
    <w:rPr>
      <w:rFonts w:ascii="Symbol" w:hAnsi="Symbol"/>
    </w:rPr>
  </w:style>
  <w:style w:type="character" w:customStyle="1" w:styleId="WW8Num69z1">
    <w:name w:val="WW8Num69z1"/>
    <w:rsid w:val="00D35102"/>
    <w:rPr>
      <w:rFonts w:ascii="Courier New" w:hAnsi="Courier New" w:cs="Courier New"/>
    </w:rPr>
  </w:style>
  <w:style w:type="character" w:customStyle="1" w:styleId="WW8Num69z2">
    <w:name w:val="WW8Num69z2"/>
    <w:rsid w:val="00D35102"/>
    <w:rPr>
      <w:rFonts w:ascii="Wingdings" w:hAnsi="Wingdings"/>
    </w:rPr>
  </w:style>
  <w:style w:type="character" w:customStyle="1" w:styleId="WW8Num70z1">
    <w:name w:val="WW8Num70z1"/>
    <w:rsid w:val="00D35102"/>
    <w:rPr>
      <w:rFonts w:ascii="Courier New" w:hAnsi="Courier New" w:cs="Courier New"/>
    </w:rPr>
  </w:style>
  <w:style w:type="character" w:customStyle="1" w:styleId="WW8Num70z2">
    <w:name w:val="WW8Num70z2"/>
    <w:rsid w:val="00D35102"/>
    <w:rPr>
      <w:rFonts w:ascii="Wingdings" w:hAnsi="Wingdings"/>
    </w:rPr>
  </w:style>
  <w:style w:type="character" w:customStyle="1" w:styleId="WW8Num71z1">
    <w:name w:val="WW8Num71z1"/>
    <w:rsid w:val="00D35102"/>
    <w:rPr>
      <w:rFonts w:ascii="Courier New" w:hAnsi="Courier New" w:cs="Courier New"/>
    </w:rPr>
  </w:style>
  <w:style w:type="character" w:customStyle="1" w:styleId="WW8Num71z2">
    <w:name w:val="WW8Num71z2"/>
    <w:rsid w:val="00D35102"/>
    <w:rPr>
      <w:rFonts w:ascii="Wingdings" w:hAnsi="Wingdings"/>
    </w:rPr>
  </w:style>
  <w:style w:type="character" w:customStyle="1" w:styleId="WW8Num72z0">
    <w:name w:val="WW8Num72z0"/>
    <w:rsid w:val="00D35102"/>
    <w:rPr>
      <w:rFonts w:ascii="Symbol" w:hAnsi="Symbol"/>
    </w:rPr>
  </w:style>
  <w:style w:type="character" w:customStyle="1" w:styleId="WW8Num72z1">
    <w:name w:val="WW8Num72z1"/>
    <w:rsid w:val="00D35102"/>
    <w:rPr>
      <w:rFonts w:ascii="Courier New" w:hAnsi="Courier New" w:cs="Courier New"/>
    </w:rPr>
  </w:style>
  <w:style w:type="character" w:customStyle="1" w:styleId="WW8Num72z2">
    <w:name w:val="WW8Num72z2"/>
    <w:rsid w:val="00D35102"/>
    <w:rPr>
      <w:rFonts w:ascii="Wingdings" w:hAnsi="Wingdings"/>
    </w:rPr>
  </w:style>
  <w:style w:type="character" w:customStyle="1" w:styleId="Policepardfaut1">
    <w:name w:val="Police par défaut1"/>
    <w:rsid w:val="00D35102"/>
  </w:style>
  <w:style w:type="character" w:customStyle="1" w:styleId="TitreCar">
    <w:name w:val="Titre Car"/>
    <w:rsid w:val="00D35102"/>
    <w:rPr>
      <w:b/>
      <w:sz w:val="22"/>
      <w:szCs w:val="22"/>
    </w:rPr>
  </w:style>
  <w:style w:type="character" w:customStyle="1" w:styleId="mediumtext1">
    <w:name w:val="medium_text1"/>
    <w:rsid w:val="00D35102"/>
    <w:rPr>
      <w:sz w:val="30"/>
      <w:szCs w:val="30"/>
    </w:rPr>
  </w:style>
  <w:style w:type="character" w:styleId="Accentuation">
    <w:name w:val="Emphasis"/>
    <w:qFormat/>
    <w:rsid w:val="00E010D3"/>
    <w:rPr>
      <w:rFonts w:ascii="Calibri Light" w:hAnsi="Calibri Light"/>
      <w:color w:val="4470B4"/>
    </w:rPr>
  </w:style>
  <w:style w:type="character" w:customStyle="1" w:styleId="Marquedecommentaire1">
    <w:name w:val="Marque de commentaire1"/>
    <w:rsid w:val="00D35102"/>
    <w:rPr>
      <w:sz w:val="16"/>
      <w:szCs w:val="16"/>
    </w:rPr>
  </w:style>
  <w:style w:type="character" w:customStyle="1" w:styleId="levavasseur-s">
    <w:name w:val="levavasseur-s"/>
    <w:rsid w:val="00D35102"/>
    <w:rPr>
      <w:rFonts w:ascii="Arial" w:hAnsi="Arial" w:cs="Arial"/>
      <w:color w:val="auto"/>
      <w:sz w:val="20"/>
      <w:szCs w:val="20"/>
    </w:rPr>
  </w:style>
  <w:style w:type="character" w:customStyle="1" w:styleId="longtext1">
    <w:name w:val="long_text1"/>
    <w:rsid w:val="00D35102"/>
    <w:rPr>
      <w:sz w:val="22"/>
      <w:szCs w:val="22"/>
    </w:rPr>
  </w:style>
  <w:style w:type="character" w:customStyle="1" w:styleId="Caracteresdenotafinal">
    <w:name w:val="Caracteres de nota final"/>
    <w:rsid w:val="00D35102"/>
    <w:rPr>
      <w:vertAlign w:val="superscript"/>
    </w:rPr>
  </w:style>
  <w:style w:type="character" w:customStyle="1" w:styleId="WW-Caracteresdenotafinal">
    <w:name w:val="WW-Caracteres de nota final"/>
    <w:rsid w:val="00D35102"/>
  </w:style>
  <w:style w:type="character" w:styleId="Appeldenotedefin">
    <w:name w:val="endnote reference"/>
    <w:rsid w:val="00D35102"/>
    <w:rPr>
      <w:vertAlign w:val="superscript"/>
    </w:rPr>
  </w:style>
  <w:style w:type="paragraph" w:customStyle="1" w:styleId="Encabezado">
    <w:name w:val="Encabezado"/>
    <w:basedOn w:val="Normal"/>
    <w:next w:val="Corpsdetexte"/>
    <w:rsid w:val="00D35102"/>
    <w:pPr>
      <w:keepNext/>
      <w:suppressAutoHyphens/>
      <w:spacing w:before="240"/>
    </w:pPr>
    <w:rPr>
      <w:rFonts w:eastAsia="Microsoft YaHei" w:cs="Mangal"/>
      <w:sz w:val="28"/>
      <w:szCs w:val="28"/>
      <w:lang w:eastAsia="ar-SA"/>
    </w:rPr>
  </w:style>
  <w:style w:type="paragraph" w:styleId="Corpsdetexte">
    <w:name w:val="Body Text"/>
    <w:basedOn w:val="Normal"/>
    <w:link w:val="CorpsdetexteCar"/>
    <w:rsid w:val="00D35102"/>
    <w:pPr>
      <w:suppressAutoHyphens/>
    </w:pPr>
    <w:rPr>
      <w:sz w:val="24"/>
      <w:szCs w:val="22"/>
      <w:lang w:eastAsia="ar-SA"/>
    </w:rPr>
  </w:style>
  <w:style w:type="character" w:customStyle="1" w:styleId="CorpsdetexteCar">
    <w:name w:val="Corps de texte Car"/>
    <w:link w:val="Corpsdetexte"/>
    <w:rsid w:val="00D35102"/>
    <w:rPr>
      <w:sz w:val="24"/>
      <w:szCs w:val="22"/>
      <w:lang w:eastAsia="ar-SA"/>
    </w:rPr>
  </w:style>
  <w:style w:type="paragraph" w:styleId="Liste">
    <w:name w:val="List"/>
    <w:basedOn w:val="Corpsdetexte"/>
    <w:rsid w:val="00D35102"/>
    <w:rPr>
      <w:rFonts w:cs="Mangal"/>
    </w:rPr>
  </w:style>
  <w:style w:type="paragraph" w:customStyle="1" w:styleId="Etiqueta">
    <w:name w:val="Etiqueta"/>
    <w:basedOn w:val="Normal"/>
    <w:rsid w:val="00D35102"/>
    <w:pPr>
      <w:suppressLineNumbers/>
      <w:suppressAutoHyphens/>
      <w:spacing w:before="120"/>
    </w:pPr>
    <w:rPr>
      <w:rFonts w:cs="Mangal"/>
      <w:i/>
      <w:iCs/>
      <w:sz w:val="24"/>
      <w:lang w:eastAsia="ar-SA"/>
    </w:rPr>
  </w:style>
  <w:style w:type="paragraph" w:customStyle="1" w:styleId="ndice">
    <w:name w:val="Índice"/>
    <w:basedOn w:val="Normal"/>
    <w:rsid w:val="00D35102"/>
    <w:pPr>
      <w:suppressLineNumbers/>
      <w:suppressAutoHyphens/>
    </w:pPr>
    <w:rPr>
      <w:rFonts w:cs="Mangal"/>
      <w:sz w:val="24"/>
      <w:szCs w:val="22"/>
      <w:lang w:eastAsia="ar-SA"/>
    </w:rPr>
  </w:style>
  <w:style w:type="paragraph" w:styleId="Titre">
    <w:name w:val="Title"/>
    <w:basedOn w:val="Normal"/>
    <w:next w:val="Normal"/>
    <w:link w:val="TitreCar1"/>
    <w:rsid w:val="00782016"/>
    <w:pPr>
      <w:spacing w:line="300" w:lineRule="atLeast"/>
      <w:ind w:left="709"/>
    </w:pPr>
    <w:rPr>
      <w:rFonts w:ascii="Arial Narrow" w:hAnsi="Arial Narrow"/>
      <w:b/>
    </w:rPr>
  </w:style>
  <w:style w:type="character" w:customStyle="1" w:styleId="TitreCar1">
    <w:name w:val="Titre Car1"/>
    <w:link w:val="Titre"/>
    <w:rsid w:val="00782016"/>
    <w:rPr>
      <w:rFonts w:ascii="Arial Narrow" w:hAnsi="Arial Narrow"/>
      <w:b/>
      <w:sz w:val="22"/>
      <w:szCs w:val="24"/>
      <w:lang w:eastAsia="en-US"/>
    </w:rPr>
  </w:style>
  <w:style w:type="paragraph" w:styleId="Sous-titre">
    <w:name w:val="Subtitle"/>
    <w:basedOn w:val="Encabezado"/>
    <w:next w:val="Corpsdetexte"/>
    <w:link w:val="Sous-titreCar"/>
    <w:rsid w:val="00D35102"/>
    <w:pPr>
      <w:jc w:val="center"/>
    </w:pPr>
    <w:rPr>
      <w:i/>
      <w:iCs/>
    </w:rPr>
  </w:style>
  <w:style w:type="character" w:customStyle="1" w:styleId="Sous-titreCar">
    <w:name w:val="Sous-titre Car"/>
    <w:link w:val="Sous-titre"/>
    <w:rsid w:val="00D35102"/>
    <w:rPr>
      <w:rFonts w:eastAsia="Microsoft YaHei" w:cs="Mangal"/>
      <w:i/>
      <w:iCs/>
      <w:sz w:val="28"/>
      <w:szCs w:val="28"/>
      <w:lang w:eastAsia="ar-SA"/>
    </w:rPr>
  </w:style>
  <w:style w:type="paragraph" w:customStyle="1" w:styleId="TableauGrille31">
    <w:name w:val="Tableau Grille 31"/>
    <w:basedOn w:val="Titre1"/>
    <w:next w:val="Normal"/>
    <w:rsid w:val="00D35102"/>
    <w:pPr>
      <w:keepNext/>
      <w:keepLines/>
      <w:suppressAutoHyphens/>
      <w:spacing w:before="480" w:after="0" w:line="276" w:lineRule="auto"/>
    </w:pPr>
    <w:rPr>
      <w:rFonts w:ascii="Cambria" w:eastAsia="Times New Roman" w:hAnsi="Cambria" w:cs="Times New Roman"/>
      <w:bCs/>
      <w:color w:val="365F91"/>
      <w:sz w:val="28"/>
      <w:szCs w:val="28"/>
      <w:lang w:eastAsia="ar-SA"/>
    </w:rPr>
  </w:style>
  <w:style w:type="paragraph" w:styleId="TM1">
    <w:name w:val="toc 1"/>
    <w:basedOn w:val="Normal"/>
    <w:next w:val="Normal"/>
    <w:uiPriority w:val="39"/>
    <w:rsid w:val="00EF0B24"/>
    <w:pPr>
      <w:suppressAutoHyphens/>
      <w:spacing w:before="60" w:after="60"/>
    </w:pPr>
    <w:rPr>
      <w:rFonts w:ascii="Calibri Light" w:hAnsi="Calibri Light"/>
      <w:sz w:val="24"/>
      <w:szCs w:val="22"/>
      <w:lang w:eastAsia="ar-SA"/>
    </w:rPr>
  </w:style>
  <w:style w:type="paragraph" w:styleId="TM2">
    <w:name w:val="toc 2"/>
    <w:basedOn w:val="Normal"/>
    <w:next w:val="Normal"/>
    <w:uiPriority w:val="39"/>
    <w:rsid w:val="00EF0B24"/>
    <w:pPr>
      <w:tabs>
        <w:tab w:val="right" w:leader="dot" w:pos="9062"/>
      </w:tabs>
      <w:suppressAutoHyphens/>
      <w:ind w:firstLine="110"/>
    </w:pPr>
    <w:rPr>
      <w:rFonts w:ascii="Calibri Light" w:hAnsi="Calibri Light"/>
      <w:sz w:val="20"/>
      <w:szCs w:val="22"/>
      <w:lang w:eastAsia="ar-SA"/>
    </w:rPr>
  </w:style>
  <w:style w:type="paragraph" w:styleId="TM3">
    <w:name w:val="toc 3"/>
    <w:basedOn w:val="Normal"/>
    <w:next w:val="Normal"/>
    <w:uiPriority w:val="39"/>
    <w:rsid w:val="00EF0B24"/>
    <w:pPr>
      <w:tabs>
        <w:tab w:val="right" w:leader="dot" w:pos="9062"/>
      </w:tabs>
      <w:suppressAutoHyphens/>
      <w:ind w:left="284"/>
    </w:pPr>
    <w:rPr>
      <w:rFonts w:ascii="Calibri Light" w:hAnsi="Calibri Light"/>
      <w:sz w:val="20"/>
      <w:szCs w:val="22"/>
      <w:lang w:eastAsia="ar-SA"/>
    </w:rPr>
  </w:style>
  <w:style w:type="character" w:customStyle="1" w:styleId="TextedebullesCar1">
    <w:name w:val="Texte de bulles Car1"/>
    <w:rsid w:val="00D35102"/>
    <w:rPr>
      <w:rFonts w:ascii="Tahoma" w:eastAsia="Calibri" w:hAnsi="Tahoma" w:cs="Tahoma"/>
      <w:sz w:val="16"/>
      <w:szCs w:val="16"/>
      <w:lang w:eastAsia="ar-SA"/>
    </w:rPr>
  </w:style>
  <w:style w:type="character" w:customStyle="1" w:styleId="NotedebasdepageCar1">
    <w:name w:val="Note de bas de page Car1"/>
    <w:rsid w:val="00D35102"/>
    <w:rPr>
      <w:rFonts w:eastAsia="Calibri" w:cs="Arial"/>
      <w:sz w:val="16"/>
      <w:szCs w:val="20"/>
      <w:lang w:eastAsia="ar-SA"/>
    </w:rPr>
  </w:style>
  <w:style w:type="character" w:customStyle="1" w:styleId="En-tteCar1">
    <w:name w:val="En-tête Car1"/>
    <w:rsid w:val="00D35102"/>
    <w:rPr>
      <w:rFonts w:eastAsia="Calibri" w:cs="Arial"/>
      <w:sz w:val="24"/>
      <w:lang w:eastAsia="ar-SA"/>
    </w:rPr>
  </w:style>
  <w:style w:type="character" w:customStyle="1" w:styleId="PieddepageCar1">
    <w:name w:val="Pied de page Car1"/>
    <w:rsid w:val="00D35102"/>
    <w:rPr>
      <w:rFonts w:eastAsia="Calibri" w:cs="Arial"/>
      <w:sz w:val="24"/>
      <w:lang w:eastAsia="ar-SA"/>
    </w:rPr>
  </w:style>
  <w:style w:type="paragraph" w:customStyle="1" w:styleId="CM1">
    <w:name w:val="CM1"/>
    <w:basedOn w:val="Default"/>
    <w:next w:val="Default"/>
    <w:rsid w:val="00D35102"/>
    <w:pPr>
      <w:suppressAutoHyphens/>
      <w:autoSpaceDN/>
      <w:adjustRightInd/>
    </w:pPr>
    <w:rPr>
      <w:rFonts w:ascii="EUAlbertina" w:hAnsi="EUAlbertina" w:cs="Arial"/>
      <w:color w:val="auto"/>
      <w:lang w:eastAsia="ar-SA"/>
    </w:rPr>
  </w:style>
  <w:style w:type="paragraph" w:customStyle="1" w:styleId="CM4">
    <w:name w:val="CM4"/>
    <w:basedOn w:val="Default"/>
    <w:next w:val="Default"/>
    <w:rsid w:val="00D35102"/>
    <w:pPr>
      <w:suppressAutoHyphens/>
      <w:autoSpaceDN/>
      <w:adjustRightInd/>
    </w:pPr>
    <w:rPr>
      <w:rFonts w:ascii="EUAlbertina" w:hAnsi="EUAlbertina" w:cs="Arial"/>
      <w:color w:val="auto"/>
      <w:lang w:eastAsia="ar-SA"/>
    </w:rPr>
  </w:style>
  <w:style w:type="paragraph" w:customStyle="1" w:styleId="Confidentialit">
    <w:name w:val="Confidentialité"/>
    <w:basedOn w:val="Normal"/>
    <w:next w:val="Normal"/>
    <w:rsid w:val="00D35102"/>
    <w:pPr>
      <w:suppressAutoHyphens/>
      <w:spacing w:before="240" w:after="240"/>
      <w:ind w:left="5103"/>
    </w:pPr>
    <w:rPr>
      <w:rFonts w:ascii="Times New Roman" w:eastAsia="Times New Roman" w:hAnsi="Times New Roman" w:cs="Times New Roman"/>
      <w:sz w:val="24"/>
      <w:u w:val="single"/>
      <w:lang w:eastAsia="ar-SA"/>
    </w:rPr>
  </w:style>
  <w:style w:type="paragraph" w:customStyle="1" w:styleId="Prliminairetype">
    <w:name w:val="Préliminaire type"/>
    <w:basedOn w:val="Normal"/>
    <w:next w:val="Normal"/>
    <w:rsid w:val="00D35102"/>
    <w:pPr>
      <w:suppressAutoHyphens/>
      <w:spacing w:before="360" w:after="0"/>
      <w:jc w:val="center"/>
    </w:pPr>
    <w:rPr>
      <w:rFonts w:ascii="Times New Roman" w:eastAsia="Times New Roman" w:hAnsi="Times New Roman" w:cs="Times New Roman"/>
      <w:b/>
      <w:sz w:val="24"/>
      <w:lang w:eastAsia="ar-SA"/>
    </w:rPr>
  </w:style>
  <w:style w:type="paragraph" w:styleId="TM4">
    <w:name w:val="toc 4"/>
    <w:basedOn w:val="Normal"/>
    <w:next w:val="Normal"/>
    <w:uiPriority w:val="39"/>
    <w:rsid w:val="00EF0B24"/>
    <w:pPr>
      <w:suppressAutoHyphens/>
      <w:ind w:left="660"/>
    </w:pPr>
    <w:rPr>
      <w:rFonts w:ascii="Calibri Light" w:hAnsi="Calibri Light"/>
      <w:sz w:val="20"/>
      <w:szCs w:val="22"/>
      <w:lang w:eastAsia="ar-SA"/>
    </w:rPr>
  </w:style>
  <w:style w:type="paragraph" w:customStyle="1" w:styleId="Commentaire1">
    <w:name w:val="Commentaire1"/>
    <w:basedOn w:val="Normal"/>
    <w:rsid w:val="00D35102"/>
    <w:pPr>
      <w:suppressAutoHyphens/>
    </w:pPr>
    <w:rPr>
      <w:sz w:val="20"/>
      <w:szCs w:val="20"/>
      <w:lang w:eastAsia="ar-SA"/>
    </w:rPr>
  </w:style>
  <w:style w:type="character" w:customStyle="1" w:styleId="CommentaireCar1">
    <w:name w:val="Commentaire Car1"/>
    <w:rsid w:val="00D35102"/>
    <w:rPr>
      <w:rFonts w:eastAsia="Calibri" w:cs="Arial"/>
      <w:szCs w:val="20"/>
      <w:lang w:eastAsia="ar-SA"/>
    </w:rPr>
  </w:style>
  <w:style w:type="character" w:customStyle="1" w:styleId="ObjetducommentaireCar1">
    <w:name w:val="Objet du commentaire Car1"/>
    <w:rsid w:val="00D35102"/>
    <w:rPr>
      <w:rFonts w:eastAsia="Calibri" w:cs="Arial"/>
      <w:b/>
      <w:bCs/>
      <w:szCs w:val="20"/>
      <w:lang w:eastAsia="ar-SA"/>
    </w:rPr>
  </w:style>
  <w:style w:type="paragraph" w:customStyle="1" w:styleId="ListBullet1">
    <w:name w:val="List Bullet 1"/>
    <w:basedOn w:val="Normal"/>
    <w:rsid w:val="00D35102"/>
    <w:pPr>
      <w:numPr>
        <w:numId w:val="2"/>
      </w:numPr>
      <w:suppressAutoHyphens/>
      <w:spacing w:before="120"/>
    </w:pPr>
    <w:rPr>
      <w:rFonts w:ascii="Times New Roman" w:eastAsia="Times New Roman" w:hAnsi="Times New Roman" w:cs="Times New Roman"/>
      <w:sz w:val="24"/>
      <w:lang w:eastAsia="ar-SA"/>
    </w:rPr>
  </w:style>
  <w:style w:type="paragraph" w:customStyle="1" w:styleId="Text1">
    <w:name w:val="Text 1"/>
    <w:basedOn w:val="Normal"/>
    <w:rsid w:val="00D35102"/>
    <w:pPr>
      <w:suppressAutoHyphens/>
      <w:spacing w:before="120"/>
      <w:ind w:left="850"/>
    </w:pPr>
    <w:rPr>
      <w:rFonts w:ascii="Times New Roman" w:eastAsia="Times New Roman" w:hAnsi="Times New Roman" w:cs="Times New Roman"/>
      <w:sz w:val="24"/>
      <w:lang w:eastAsia="ar-SA"/>
    </w:rPr>
  </w:style>
  <w:style w:type="paragraph" w:styleId="TM5">
    <w:name w:val="toc 5"/>
    <w:basedOn w:val="Normal"/>
    <w:next w:val="Normal"/>
    <w:uiPriority w:val="39"/>
    <w:rsid w:val="00D35102"/>
    <w:pPr>
      <w:suppressAutoHyphens/>
      <w:ind w:left="880"/>
    </w:pPr>
    <w:rPr>
      <w:sz w:val="24"/>
      <w:szCs w:val="22"/>
      <w:lang w:eastAsia="ar-SA"/>
    </w:rPr>
  </w:style>
  <w:style w:type="paragraph" w:customStyle="1" w:styleId="Prrafodelista">
    <w:name w:val="Párrafo de lista"/>
    <w:basedOn w:val="Normal"/>
    <w:rsid w:val="00D35102"/>
    <w:pPr>
      <w:suppressAutoHyphens/>
      <w:spacing w:after="200" w:line="276" w:lineRule="auto"/>
      <w:ind w:left="708"/>
      <w:jc w:val="left"/>
    </w:pPr>
    <w:rPr>
      <w:rFonts w:ascii="Calibri" w:hAnsi="Calibri" w:cs="Times New Roman"/>
      <w:sz w:val="24"/>
      <w:szCs w:val="22"/>
      <w:lang w:val="es-ES" w:eastAsia="ar-SA"/>
    </w:rPr>
  </w:style>
  <w:style w:type="paragraph" w:styleId="TM6">
    <w:name w:val="toc 6"/>
    <w:basedOn w:val="ndice"/>
    <w:rsid w:val="00D35102"/>
    <w:pPr>
      <w:tabs>
        <w:tab w:val="right" w:leader="dot" w:pos="8223"/>
      </w:tabs>
      <w:ind w:left="1415"/>
    </w:pPr>
  </w:style>
  <w:style w:type="paragraph" w:styleId="TM7">
    <w:name w:val="toc 7"/>
    <w:basedOn w:val="ndice"/>
    <w:rsid w:val="00D35102"/>
    <w:pPr>
      <w:tabs>
        <w:tab w:val="right" w:leader="dot" w:pos="7940"/>
      </w:tabs>
      <w:ind w:left="1698"/>
    </w:pPr>
  </w:style>
  <w:style w:type="paragraph" w:styleId="TM8">
    <w:name w:val="toc 8"/>
    <w:basedOn w:val="ndice"/>
    <w:rsid w:val="00D35102"/>
    <w:pPr>
      <w:tabs>
        <w:tab w:val="right" w:leader="dot" w:pos="7657"/>
      </w:tabs>
      <w:ind w:left="1981"/>
    </w:pPr>
  </w:style>
  <w:style w:type="paragraph" w:styleId="TM9">
    <w:name w:val="toc 9"/>
    <w:basedOn w:val="ndice"/>
    <w:rsid w:val="00D35102"/>
    <w:pPr>
      <w:tabs>
        <w:tab w:val="right" w:leader="dot" w:pos="7374"/>
      </w:tabs>
      <w:ind w:left="2264"/>
    </w:pPr>
  </w:style>
  <w:style w:type="paragraph" w:customStyle="1" w:styleId="ndicel10">
    <w:name w:val="Índicel 10"/>
    <w:basedOn w:val="ndice"/>
    <w:rsid w:val="00D35102"/>
    <w:pPr>
      <w:tabs>
        <w:tab w:val="right" w:leader="dot" w:pos="7091"/>
      </w:tabs>
      <w:ind w:left="2547"/>
    </w:pPr>
  </w:style>
  <w:style w:type="paragraph" w:customStyle="1" w:styleId="Contenidodelatabla">
    <w:name w:val="Contenido de la tabla"/>
    <w:basedOn w:val="Normal"/>
    <w:rsid w:val="00D35102"/>
    <w:pPr>
      <w:suppressLineNumbers/>
      <w:suppressAutoHyphens/>
    </w:pPr>
    <w:rPr>
      <w:sz w:val="24"/>
      <w:szCs w:val="22"/>
      <w:lang w:eastAsia="ar-SA"/>
    </w:rPr>
  </w:style>
  <w:style w:type="paragraph" w:customStyle="1" w:styleId="Encabezadodelatabla">
    <w:name w:val="Encabezado de la tabla"/>
    <w:basedOn w:val="Contenidodelatabla"/>
    <w:rsid w:val="00D35102"/>
    <w:pPr>
      <w:jc w:val="center"/>
    </w:pPr>
    <w:rPr>
      <w:b/>
      <w:bCs/>
    </w:rPr>
  </w:style>
  <w:style w:type="table" w:styleId="Grilledutableau">
    <w:name w:val="Table Grid"/>
    <w:basedOn w:val="TableauNormal"/>
    <w:uiPriority w:val="59"/>
    <w:rsid w:val="008B0D2D"/>
    <w:rPr>
      <w:rFonts w:ascii="Times New Roman" w:eastAsia="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re4Car1">
    <w:name w:val="Titre 4 Car1"/>
    <w:rsid w:val="008B0D2D"/>
    <w:rPr>
      <w:rFonts w:ascii="Arial Narrow" w:eastAsia="Times New Roman" w:hAnsi="Arial Narrow" w:cs="Times New Roman"/>
      <w:b/>
      <w:bCs/>
      <w:i/>
      <w:iCs/>
      <w:sz w:val="24"/>
      <w:lang w:eastAsia="ar-SA"/>
    </w:rPr>
  </w:style>
  <w:style w:type="paragraph" w:customStyle="1" w:styleId="Bullets">
    <w:name w:val="Bullets"/>
    <w:basedOn w:val="Bullets2"/>
    <w:link w:val="BulletsCar"/>
    <w:qFormat/>
    <w:rsid w:val="00EF0B24"/>
    <w:pPr>
      <w:spacing w:line="280" w:lineRule="atLeast"/>
      <w:jc w:val="left"/>
    </w:pPr>
    <w:rPr>
      <w:rFonts w:ascii="Calibri Light" w:hAnsi="Calibri Light"/>
      <w:shd w:val="clear" w:color="auto" w:fill="FFFFFF"/>
    </w:rPr>
  </w:style>
  <w:style w:type="paragraph" w:customStyle="1" w:styleId="Bullets2">
    <w:name w:val="Bullets2"/>
    <w:basedOn w:val="Normal"/>
    <w:link w:val="Bullets2Car"/>
    <w:rsid w:val="00782016"/>
    <w:pPr>
      <w:numPr>
        <w:numId w:val="4"/>
      </w:numPr>
      <w:spacing w:before="60" w:after="60" w:line="260" w:lineRule="atLeast"/>
      <w:ind w:hanging="357"/>
    </w:pPr>
    <w:rPr>
      <w:rFonts w:ascii="Arial Narrow" w:hAnsi="Arial Narrow"/>
      <w:sz w:val="20"/>
      <w:szCs w:val="20"/>
    </w:rPr>
  </w:style>
  <w:style w:type="character" w:customStyle="1" w:styleId="BulletsCar">
    <w:name w:val="Bullets Car"/>
    <w:link w:val="Bullets"/>
    <w:rsid w:val="00EF0B24"/>
    <w:rPr>
      <w:rFonts w:ascii="Calibri Light" w:hAnsi="Calibri Light"/>
      <w:lang w:eastAsia="en-US"/>
    </w:rPr>
  </w:style>
  <w:style w:type="paragraph" w:customStyle="1" w:styleId="Notebasdepage">
    <w:name w:val="Note bas de page"/>
    <w:basedOn w:val="notedebasdepage0"/>
    <w:link w:val="NotebasdepageCar"/>
    <w:qFormat/>
    <w:rsid w:val="008445B3"/>
    <w:rPr>
      <w:rFonts w:ascii="Calibri Light" w:hAnsi="Calibri Light"/>
      <w:sz w:val="16"/>
      <w:szCs w:val="16"/>
    </w:rPr>
  </w:style>
  <w:style w:type="character" w:customStyle="1" w:styleId="Bullets2Car">
    <w:name w:val="Bullets2 Car"/>
    <w:link w:val="Bullets2"/>
    <w:rsid w:val="00782016"/>
    <w:rPr>
      <w:rFonts w:ascii="Arial Narrow" w:hAnsi="Arial Narrow"/>
      <w:lang w:eastAsia="en-US"/>
    </w:rPr>
  </w:style>
  <w:style w:type="paragraph" w:customStyle="1" w:styleId="Enumeration">
    <w:name w:val="Enumeration"/>
    <w:basedOn w:val="Normal"/>
    <w:link w:val="EnumerationCar"/>
    <w:qFormat/>
    <w:rsid w:val="00EF0B24"/>
    <w:pPr>
      <w:numPr>
        <w:numId w:val="1"/>
      </w:numPr>
      <w:suppressAutoHyphens/>
      <w:spacing w:before="60" w:after="60" w:line="280" w:lineRule="atLeast"/>
      <w:ind w:left="709" w:right="-567" w:hanging="357"/>
      <w:jc w:val="left"/>
    </w:pPr>
    <w:rPr>
      <w:rFonts w:ascii="Calibri" w:hAnsi="Calibri"/>
      <w:sz w:val="20"/>
      <w:szCs w:val="20"/>
    </w:rPr>
  </w:style>
  <w:style w:type="character" w:customStyle="1" w:styleId="notedebasdepageCar0">
    <w:name w:val="note de bas de page Car"/>
    <w:link w:val="notedebasdepage0"/>
    <w:rsid w:val="008445B3"/>
    <w:rPr>
      <w:rFonts w:eastAsia="Times New Roman" w:cs="Times New Roman"/>
      <w:sz w:val="18"/>
      <w:lang w:eastAsia="ar-SA"/>
    </w:rPr>
  </w:style>
  <w:style w:type="character" w:customStyle="1" w:styleId="NotebasdepageCar">
    <w:name w:val="Note bas de page Car"/>
    <w:link w:val="Notebasdepage"/>
    <w:rsid w:val="008445B3"/>
    <w:rPr>
      <w:rFonts w:ascii="Calibri Light" w:eastAsia="Times New Roman" w:hAnsi="Calibri Light" w:cs="Times New Roman"/>
      <w:sz w:val="16"/>
      <w:szCs w:val="16"/>
      <w:lang w:eastAsia="ar-SA"/>
    </w:rPr>
  </w:style>
  <w:style w:type="character" w:styleId="Rfrenceintense">
    <w:name w:val="Intense Reference"/>
    <w:uiPriority w:val="32"/>
    <w:qFormat/>
    <w:rsid w:val="00D42786"/>
    <w:rPr>
      <w:rFonts w:ascii="Calibri" w:hAnsi="Calibri"/>
      <w:b/>
      <w:color w:val="4470B4"/>
      <w:sz w:val="20"/>
      <w:szCs w:val="20"/>
    </w:rPr>
  </w:style>
  <w:style w:type="character" w:customStyle="1" w:styleId="EnumerationCar">
    <w:name w:val="Enumeration Car"/>
    <w:link w:val="Enumeration"/>
    <w:rsid w:val="00EF0B24"/>
    <w:rPr>
      <w:rFonts w:ascii="Calibri" w:hAnsi="Calibri"/>
      <w:lang w:eastAsia="en-US"/>
    </w:rPr>
  </w:style>
  <w:style w:type="paragraph" w:customStyle="1" w:styleId="Paragraphe">
    <w:name w:val="Paragraphe"/>
    <w:basedOn w:val="Normal"/>
    <w:link w:val="ParagrapheCar"/>
    <w:qFormat/>
    <w:rsid w:val="00D42786"/>
    <w:pPr>
      <w:spacing w:before="60" w:after="60" w:line="280" w:lineRule="atLeast"/>
      <w:ind w:left="709"/>
    </w:pPr>
    <w:rPr>
      <w:rFonts w:ascii="Calibri Light" w:hAnsi="Calibri Light"/>
      <w:sz w:val="20"/>
      <w:szCs w:val="20"/>
    </w:rPr>
  </w:style>
  <w:style w:type="paragraph" w:styleId="En-ttedetabledesmatires">
    <w:name w:val="TOC Heading"/>
    <w:basedOn w:val="Titre1"/>
    <w:next w:val="Normal"/>
    <w:uiPriority w:val="39"/>
    <w:unhideWhenUsed/>
    <w:qFormat/>
    <w:rsid w:val="00EF0B24"/>
    <w:pPr>
      <w:keepNext/>
      <w:keepLines/>
      <w:spacing w:after="0" w:line="259" w:lineRule="auto"/>
      <w:ind w:left="0"/>
      <w:outlineLvl w:val="9"/>
    </w:pPr>
    <w:rPr>
      <w:rFonts w:eastAsia="Times New Roman" w:cs="Times New Roman"/>
      <w:b/>
      <w:color w:val="2E74B5"/>
      <w:sz w:val="32"/>
      <w:szCs w:val="32"/>
      <w:lang w:eastAsia="fr-FR"/>
    </w:rPr>
  </w:style>
  <w:style w:type="character" w:customStyle="1" w:styleId="ParagrapheCar">
    <w:name w:val="Paragraphe Car"/>
    <w:link w:val="Paragraphe"/>
    <w:rsid w:val="00D42786"/>
    <w:rPr>
      <w:rFonts w:ascii="Calibri Light" w:hAnsi="Calibri Light"/>
      <w:lang w:eastAsia="en-US"/>
    </w:rPr>
  </w:style>
  <w:style w:type="paragraph" w:styleId="Paragraphedeliste">
    <w:name w:val="List Paragraph"/>
    <w:aliases w:val="texte de base,Listes,Normal bullet 2,Paragraph,lp1,1st level - Bullet List Paragraph,Lettre d'introduction,Bullet EY,List L1,Yellow Bullet,Bullet list,Numbered List,Citation List,List Paragraph (numbered (a)),List Paragraph1,Bullet 1"/>
    <w:basedOn w:val="Normal"/>
    <w:link w:val="ParagraphedelisteCar"/>
    <w:uiPriority w:val="34"/>
    <w:qFormat/>
    <w:rsid w:val="003445D0"/>
    <w:pPr>
      <w:spacing w:after="160" w:line="259" w:lineRule="auto"/>
      <w:ind w:left="720"/>
      <w:contextualSpacing/>
      <w:jc w:val="left"/>
    </w:pPr>
    <w:rPr>
      <w:rFonts w:asciiTheme="minorHAnsi" w:eastAsiaTheme="minorHAnsi" w:hAnsiTheme="minorHAnsi" w:cstheme="minorBidi"/>
      <w:szCs w:val="22"/>
    </w:rPr>
  </w:style>
  <w:style w:type="paragraph" w:customStyle="1" w:styleId="PiPagina">
    <w:name w:val="PièPagina"/>
    <w:qFormat/>
    <w:rsid w:val="00E734B6"/>
    <w:pPr>
      <w:spacing w:after="200" w:line="276" w:lineRule="auto"/>
      <w:jc w:val="center"/>
    </w:pPr>
    <w:rPr>
      <w:rFonts w:ascii="Georgia" w:hAnsi="Georgia" w:cs="Times New Roman"/>
      <w:sz w:val="24"/>
      <w:szCs w:val="22"/>
      <w:lang w:val="it-IT" w:eastAsia="en-US"/>
    </w:rPr>
  </w:style>
  <w:style w:type="character" w:customStyle="1" w:styleId="ParagraphedelisteCar">
    <w:name w:val="Paragraphe de liste Car"/>
    <w:aliases w:val="texte de base Car,Listes Car,Normal bullet 2 Car,Paragraph Car,lp1 Car,1st level - Bullet List Paragraph Car,Lettre d'introduction Car,Bullet EY Car,List L1 Car,Yellow Bullet Car,Bullet list Car,Numbered List Car,Bullet 1 Car"/>
    <w:link w:val="Paragraphedeliste"/>
    <w:uiPriority w:val="34"/>
    <w:qFormat/>
    <w:rsid w:val="00943E8E"/>
    <w:rPr>
      <w:rFonts w:asciiTheme="minorHAnsi" w:eastAsiaTheme="minorHAnsi" w:hAnsiTheme="minorHAnsi" w:cstheme="minorBidi"/>
      <w:sz w:val="22"/>
      <w:szCs w:val="22"/>
      <w:lang w:eastAsia="en-US"/>
    </w:rPr>
  </w:style>
  <w:style w:type="table" w:styleId="Grilleclaire">
    <w:name w:val="Light Grid"/>
    <w:basedOn w:val="TableauNormal"/>
    <w:uiPriority w:val="62"/>
    <w:rsid w:val="00612CCE"/>
    <w:rPr>
      <w:rFonts w:asciiTheme="minorHAnsi" w:eastAsiaTheme="minorHAnsi" w:hAnsiTheme="minorHAnsi" w:cstheme="minorBidi"/>
      <w:sz w:val="22"/>
      <w:szCs w:val="22"/>
      <w:lang w:val="it-IT"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1371225">
      <w:bodyDiv w:val="1"/>
      <w:marLeft w:val="0"/>
      <w:marRight w:val="0"/>
      <w:marTop w:val="0"/>
      <w:marBottom w:val="0"/>
      <w:divBdr>
        <w:top w:val="none" w:sz="0" w:space="0" w:color="auto"/>
        <w:left w:val="none" w:sz="0" w:space="0" w:color="auto"/>
        <w:bottom w:val="none" w:sz="0" w:space="0" w:color="auto"/>
        <w:right w:val="none" w:sz="0" w:space="0" w:color="auto"/>
      </w:divBdr>
    </w:div>
    <w:div w:id="39479759">
      <w:bodyDiv w:val="1"/>
      <w:marLeft w:val="0"/>
      <w:marRight w:val="0"/>
      <w:marTop w:val="0"/>
      <w:marBottom w:val="0"/>
      <w:divBdr>
        <w:top w:val="none" w:sz="0" w:space="0" w:color="auto"/>
        <w:left w:val="none" w:sz="0" w:space="0" w:color="auto"/>
        <w:bottom w:val="none" w:sz="0" w:space="0" w:color="auto"/>
        <w:right w:val="none" w:sz="0" w:space="0" w:color="auto"/>
      </w:divBdr>
      <w:divsChild>
        <w:div w:id="782381136">
          <w:marLeft w:val="0"/>
          <w:marRight w:val="0"/>
          <w:marTop w:val="0"/>
          <w:marBottom w:val="0"/>
          <w:divBdr>
            <w:top w:val="none" w:sz="0" w:space="0" w:color="auto"/>
            <w:left w:val="none" w:sz="0" w:space="0" w:color="auto"/>
            <w:bottom w:val="none" w:sz="0" w:space="0" w:color="auto"/>
            <w:right w:val="none" w:sz="0" w:space="0" w:color="auto"/>
          </w:divBdr>
        </w:div>
      </w:divsChild>
    </w:div>
    <w:div w:id="68045340">
      <w:bodyDiv w:val="1"/>
      <w:marLeft w:val="0"/>
      <w:marRight w:val="0"/>
      <w:marTop w:val="0"/>
      <w:marBottom w:val="0"/>
      <w:divBdr>
        <w:top w:val="none" w:sz="0" w:space="0" w:color="auto"/>
        <w:left w:val="none" w:sz="0" w:space="0" w:color="auto"/>
        <w:bottom w:val="none" w:sz="0" w:space="0" w:color="auto"/>
        <w:right w:val="none" w:sz="0" w:space="0" w:color="auto"/>
      </w:divBdr>
    </w:div>
    <w:div w:id="146019991">
      <w:bodyDiv w:val="1"/>
      <w:marLeft w:val="0"/>
      <w:marRight w:val="0"/>
      <w:marTop w:val="0"/>
      <w:marBottom w:val="0"/>
      <w:divBdr>
        <w:top w:val="none" w:sz="0" w:space="0" w:color="auto"/>
        <w:left w:val="none" w:sz="0" w:space="0" w:color="auto"/>
        <w:bottom w:val="none" w:sz="0" w:space="0" w:color="auto"/>
        <w:right w:val="none" w:sz="0" w:space="0" w:color="auto"/>
      </w:divBdr>
      <w:divsChild>
        <w:div w:id="182403207">
          <w:marLeft w:val="0"/>
          <w:marRight w:val="0"/>
          <w:marTop w:val="0"/>
          <w:marBottom w:val="0"/>
          <w:divBdr>
            <w:top w:val="none" w:sz="0" w:space="0" w:color="auto"/>
            <w:left w:val="none" w:sz="0" w:space="0" w:color="auto"/>
            <w:bottom w:val="none" w:sz="0" w:space="0" w:color="auto"/>
            <w:right w:val="none" w:sz="0" w:space="0" w:color="auto"/>
          </w:divBdr>
        </w:div>
      </w:divsChild>
    </w:div>
    <w:div w:id="166866127">
      <w:bodyDiv w:val="1"/>
      <w:marLeft w:val="0"/>
      <w:marRight w:val="0"/>
      <w:marTop w:val="0"/>
      <w:marBottom w:val="0"/>
      <w:divBdr>
        <w:top w:val="none" w:sz="0" w:space="0" w:color="auto"/>
        <w:left w:val="none" w:sz="0" w:space="0" w:color="auto"/>
        <w:bottom w:val="none" w:sz="0" w:space="0" w:color="auto"/>
        <w:right w:val="none" w:sz="0" w:space="0" w:color="auto"/>
      </w:divBdr>
      <w:divsChild>
        <w:div w:id="2090536057">
          <w:marLeft w:val="0"/>
          <w:marRight w:val="0"/>
          <w:marTop w:val="0"/>
          <w:marBottom w:val="0"/>
          <w:divBdr>
            <w:top w:val="none" w:sz="0" w:space="0" w:color="auto"/>
            <w:left w:val="none" w:sz="0" w:space="0" w:color="auto"/>
            <w:bottom w:val="none" w:sz="0" w:space="0" w:color="auto"/>
            <w:right w:val="none" w:sz="0" w:space="0" w:color="auto"/>
          </w:divBdr>
        </w:div>
      </w:divsChild>
    </w:div>
    <w:div w:id="172916498">
      <w:bodyDiv w:val="1"/>
      <w:marLeft w:val="0"/>
      <w:marRight w:val="0"/>
      <w:marTop w:val="0"/>
      <w:marBottom w:val="0"/>
      <w:divBdr>
        <w:top w:val="none" w:sz="0" w:space="0" w:color="auto"/>
        <w:left w:val="none" w:sz="0" w:space="0" w:color="auto"/>
        <w:bottom w:val="none" w:sz="0" w:space="0" w:color="auto"/>
        <w:right w:val="none" w:sz="0" w:space="0" w:color="auto"/>
      </w:divBdr>
      <w:divsChild>
        <w:div w:id="1885750153">
          <w:marLeft w:val="0"/>
          <w:marRight w:val="0"/>
          <w:marTop w:val="0"/>
          <w:marBottom w:val="0"/>
          <w:divBdr>
            <w:top w:val="none" w:sz="0" w:space="0" w:color="auto"/>
            <w:left w:val="none" w:sz="0" w:space="0" w:color="auto"/>
            <w:bottom w:val="none" w:sz="0" w:space="0" w:color="auto"/>
            <w:right w:val="none" w:sz="0" w:space="0" w:color="auto"/>
          </w:divBdr>
        </w:div>
      </w:divsChild>
    </w:div>
    <w:div w:id="186259779">
      <w:bodyDiv w:val="1"/>
      <w:marLeft w:val="0"/>
      <w:marRight w:val="0"/>
      <w:marTop w:val="0"/>
      <w:marBottom w:val="0"/>
      <w:divBdr>
        <w:top w:val="none" w:sz="0" w:space="0" w:color="auto"/>
        <w:left w:val="none" w:sz="0" w:space="0" w:color="auto"/>
        <w:bottom w:val="none" w:sz="0" w:space="0" w:color="auto"/>
        <w:right w:val="none" w:sz="0" w:space="0" w:color="auto"/>
      </w:divBdr>
    </w:div>
    <w:div w:id="190067777">
      <w:bodyDiv w:val="1"/>
      <w:marLeft w:val="0"/>
      <w:marRight w:val="0"/>
      <w:marTop w:val="0"/>
      <w:marBottom w:val="0"/>
      <w:divBdr>
        <w:top w:val="none" w:sz="0" w:space="0" w:color="auto"/>
        <w:left w:val="none" w:sz="0" w:space="0" w:color="auto"/>
        <w:bottom w:val="none" w:sz="0" w:space="0" w:color="auto"/>
        <w:right w:val="none" w:sz="0" w:space="0" w:color="auto"/>
      </w:divBdr>
      <w:divsChild>
        <w:div w:id="1552226376">
          <w:marLeft w:val="0"/>
          <w:marRight w:val="0"/>
          <w:marTop w:val="0"/>
          <w:marBottom w:val="0"/>
          <w:divBdr>
            <w:top w:val="none" w:sz="0" w:space="0" w:color="auto"/>
            <w:left w:val="none" w:sz="0" w:space="0" w:color="auto"/>
            <w:bottom w:val="none" w:sz="0" w:space="0" w:color="auto"/>
            <w:right w:val="none" w:sz="0" w:space="0" w:color="auto"/>
          </w:divBdr>
        </w:div>
      </w:divsChild>
    </w:div>
    <w:div w:id="190648951">
      <w:bodyDiv w:val="1"/>
      <w:marLeft w:val="0"/>
      <w:marRight w:val="0"/>
      <w:marTop w:val="0"/>
      <w:marBottom w:val="0"/>
      <w:divBdr>
        <w:top w:val="none" w:sz="0" w:space="0" w:color="auto"/>
        <w:left w:val="none" w:sz="0" w:space="0" w:color="auto"/>
        <w:bottom w:val="none" w:sz="0" w:space="0" w:color="auto"/>
        <w:right w:val="none" w:sz="0" w:space="0" w:color="auto"/>
      </w:divBdr>
      <w:divsChild>
        <w:div w:id="168718878">
          <w:marLeft w:val="0"/>
          <w:marRight w:val="0"/>
          <w:marTop w:val="0"/>
          <w:marBottom w:val="0"/>
          <w:divBdr>
            <w:top w:val="none" w:sz="0" w:space="0" w:color="auto"/>
            <w:left w:val="none" w:sz="0" w:space="0" w:color="auto"/>
            <w:bottom w:val="none" w:sz="0" w:space="0" w:color="auto"/>
            <w:right w:val="none" w:sz="0" w:space="0" w:color="auto"/>
          </w:divBdr>
        </w:div>
      </w:divsChild>
    </w:div>
    <w:div w:id="192117528">
      <w:bodyDiv w:val="1"/>
      <w:marLeft w:val="0"/>
      <w:marRight w:val="0"/>
      <w:marTop w:val="0"/>
      <w:marBottom w:val="0"/>
      <w:divBdr>
        <w:top w:val="none" w:sz="0" w:space="0" w:color="auto"/>
        <w:left w:val="none" w:sz="0" w:space="0" w:color="auto"/>
        <w:bottom w:val="none" w:sz="0" w:space="0" w:color="auto"/>
        <w:right w:val="none" w:sz="0" w:space="0" w:color="auto"/>
      </w:divBdr>
    </w:div>
    <w:div w:id="262612976">
      <w:bodyDiv w:val="1"/>
      <w:marLeft w:val="0"/>
      <w:marRight w:val="0"/>
      <w:marTop w:val="0"/>
      <w:marBottom w:val="0"/>
      <w:divBdr>
        <w:top w:val="none" w:sz="0" w:space="0" w:color="auto"/>
        <w:left w:val="none" w:sz="0" w:space="0" w:color="auto"/>
        <w:bottom w:val="none" w:sz="0" w:space="0" w:color="auto"/>
        <w:right w:val="none" w:sz="0" w:space="0" w:color="auto"/>
      </w:divBdr>
      <w:divsChild>
        <w:div w:id="463502962">
          <w:marLeft w:val="0"/>
          <w:marRight w:val="0"/>
          <w:marTop w:val="0"/>
          <w:marBottom w:val="0"/>
          <w:divBdr>
            <w:top w:val="none" w:sz="0" w:space="0" w:color="auto"/>
            <w:left w:val="none" w:sz="0" w:space="0" w:color="auto"/>
            <w:bottom w:val="none" w:sz="0" w:space="0" w:color="auto"/>
            <w:right w:val="none" w:sz="0" w:space="0" w:color="auto"/>
          </w:divBdr>
        </w:div>
      </w:divsChild>
    </w:div>
    <w:div w:id="342779100">
      <w:bodyDiv w:val="1"/>
      <w:marLeft w:val="0"/>
      <w:marRight w:val="0"/>
      <w:marTop w:val="0"/>
      <w:marBottom w:val="0"/>
      <w:divBdr>
        <w:top w:val="none" w:sz="0" w:space="0" w:color="auto"/>
        <w:left w:val="none" w:sz="0" w:space="0" w:color="auto"/>
        <w:bottom w:val="none" w:sz="0" w:space="0" w:color="auto"/>
        <w:right w:val="none" w:sz="0" w:space="0" w:color="auto"/>
      </w:divBdr>
    </w:div>
    <w:div w:id="425225877">
      <w:bodyDiv w:val="1"/>
      <w:marLeft w:val="0"/>
      <w:marRight w:val="0"/>
      <w:marTop w:val="0"/>
      <w:marBottom w:val="0"/>
      <w:divBdr>
        <w:top w:val="none" w:sz="0" w:space="0" w:color="auto"/>
        <w:left w:val="none" w:sz="0" w:space="0" w:color="auto"/>
        <w:bottom w:val="none" w:sz="0" w:space="0" w:color="auto"/>
        <w:right w:val="none" w:sz="0" w:space="0" w:color="auto"/>
      </w:divBdr>
      <w:divsChild>
        <w:div w:id="929121135">
          <w:marLeft w:val="0"/>
          <w:marRight w:val="0"/>
          <w:marTop w:val="0"/>
          <w:marBottom w:val="0"/>
          <w:divBdr>
            <w:top w:val="none" w:sz="0" w:space="0" w:color="auto"/>
            <w:left w:val="none" w:sz="0" w:space="0" w:color="auto"/>
            <w:bottom w:val="none" w:sz="0" w:space="0" w:color="auto"/>
            <w:right w:val="none" w:sz="0" w:space="0" w:color="auto"/>
          </w:divBdr>
        </w:div>
      </w:divsChild>
    </w:div>
    <w:div w:id="592856691">
      <w:bodyDiv w:val="1"/>
      <w:marLeft w:val="0"/>
      <w:marRight w:val="0"/>
      <w:marTop w:val="0"/>
      <w:marBottom w:val="0"/>
      <w:divBdr>
        <w:top w:val="none" w:sz="0" w:space="0" w:color="auto"/>
        <w:left w:val="none" w:sz="0" w:space="0" w:color="auto"/>
        <w:bottom w:val="none" w:sz="0" w:space="0" w:color="auto"/>
        <w:right w:val="none" w:sz="0" w:space="0" w:color="auto"/>
      </w:divBdr>
    </w:div>
    <w:div w:id="607154560">
      <w:bodyDiv w:val="1"/>
      <w:marLeft w:val="0"/>
      <w:marRight w:val="0"/>
      <w:marTop w:val="0"/>
      <w:marBottom w:val="0"/>
      <w:divBdr>
        <w:top w:val="none" w:sz="0" w:space="0" w:color="auto"/>
        <w:left w:val="none" w:sz="0" w:space="0" w:color="auto"/>
        <w:bottom w:val="none" w:sz="0" w:space="0" w:color="auto"/>
        <w:right w:val="none" w:sz="0" w:space="0" w:color="auto"/>
      </w:divBdr>
    </w:div>
    <w:div w:id="623997041">
      <w:bodyDiv w:val="1"/>
      <w:marLeft w:val="0"/>
      <w:marRight w:val="0"/>
      <w:marTop w:val="0"/>
      <w:marBottom w:val="0"/>
      <w:divBdr>
        <w:top w:val="none" w:sz="0" w:space="0" w:color="auto"/>
        <w:left w:val="none" w:sz="0" w:space="0" w:color="auto"/>
        <w:bottom w:val="none" w:sz="0" w:space="0" w:color="auto"/>
        <w:right w:val="none" w:sz="0" w:space="0" w:color="auto"/>
      </w:divBdr>
    </w:div>
    <w:div w:id="634026045">
      <w:bodyDiv w:val="1"/>
      <w:marLeft w:val="0"/>
      <w:marRight w:val="0"/>
      <w:marTop w:val="0"/>
      <w:marBottom w:val="0"/>
      <w:divBdr>
        <w:top w:val="none" w:sz="0" w:space="0" w:color="auto"/>
        <w:left w:val="none" w:sz="0" w:space="0" w:color="auto"/>
        <w:bottom w:val="none" w:sz="0" w:space="0" w:color="auto"/>
        <w:right w:val="none" w:sz="0" w:space="0" w:color="auto"/>
      </w:divBdr>
      <w:divsChild>
        <w:div w:id="1747605334">
          <w:marLeft w:val="0"/>
          <w:marRight w:val="0"/>
          <w:marTop w:val="0"/>
          <w:marBottom w:val="0"/>
          <w:divBdr>
            <w:top w:val="none" w:sz="0" w:space="0" w:color="auto"/>
            <w:left w:val="none" w:sz="0" w:space="0" w:color="auto"/>
            <w:bottom w:val="none" w:sz="0" w:space="0" w:color="auto"/>
            <w:right w:val="none" w:sz="0" w:space="0" w:color="auto"/>
          </w:divBdr>
        </w:div>
      </w:divsChild>
    </w:div>
    <w:div w:id="664284828">
      <w:bodyDiv w:val="1"/>
      <w:marLeft w:val="0"/>
      <w:marRight w:val="0"/>
      <w:marTop w:val="0"/>
      <w:marBottom w:val="0"/>
      <w:divBdr>
        <w:top w:val="none" w:sz="0" w:space="0" w:color="auto"/>
        <w:left w:val="none" w:sz="0" w:space="0" w:color="auto"/>
        <w:bottom w:val="none" w:sz="0" w:space="0" w:color="auto"/>
        <w:right w:val="none" w:sz="0" w:space="0" w:color="auto"/>
      </w:divBdr>
      <w:divsChild>
        <w:div w:id="696931942">
          <w:marLeft w:val="0"/>
          <w:marRight w:val="0"/>
          <w:marTop w:val="0"/>
          <w:marBottom w:val="0"/>
          <w:divBdr>
            <w:top w:val="none" w:sz="0" w:space="0" w:color="auto"/>
            <w:left w:val="none" w:sz="0" w:space="0" w:color="auto"/>
            <w:bottom w:val="none" w:sz="0" w:space="0" w:color="auto"/>
            <w:right w:val="none" w:sz="0" w:space="0" w:color="auto"/>
          </w:divBdr>
        </w:div>
      </w:divsChild>
    </w:div>
    <w:div w:id="674843214">
      <w:bodyDiv w:val="1"/>
      <w:marLeft w:val="0"/>
      <w:marRight w:val="0"/>
      <w:marTop w:val="0"/>
      <w:marBottom w:val="0"/>
      <w:divBdr>
        <w:top w:val="none" w:sz="0" w:space="0" w:color="auto"/>
        <w:left w:val="none" w:sz="0" w:space="0" w:color="auto"/>
        <w:bottom w:val="none" w:sz="0" w:space="0" w:color="auto"/>
        <w:right w:val="none" w:sz="0" w:space="0" w:color="auto"/>
      </w:divBdr>
      <w:divsChild>
        <w:div w:id="372775872">
          <w:marLeft w:val="0"/>
          <w:marRight w:val="0"/>
          <w:marTop w:val="0"/>
          <w:marBottom w:val="0"/>
          <w:divBdr>
            <w:top w:val="none" w:sz="0" w:space="0" w:color="auto"/>
            <w:left w:val="none" w:sz="0" w:space="0" w:color="auto"/>
            <w:bottom w:val="none" w:sz="0" w:space="0" w:color="auto"/>
            <w:right w:val="none" w:sz="0" w:space="0" w:color="auto"/>
          </w:divBdr>
        </w:div>
      </w:divsChild>
    </w:div>
    <w:div w:id="688603637">
      <w:bodyDiv w:val="1"/>
      <w:marLeft w:val="0"/>
      <w:marRight w:val="0"/>
      <w:marTop w:val="0"/>
      <w:marBottom w:val="0"/>
      <w:divBdr>
        <w:top w:val="none" w:sz="0" w:space="0" w:color="auto"/>
        <w:left w:val="none" w:sz="0" w:space="0" w:color="auto"/>
        <w:bottom w:val="none" w:sz="0" w:space="0" w:color="auto"/>
        <w:right w:val="none" w:sz="0" w:space="0" w:color="auto"/>
      </w:divBdr>
    </w:div>
    <w:div w:id="777331210">
      <w:bodyDiv w:val="1"/>
      <w:marLeft w:val="0"/>
      <w:marRight w:val="0"/>
      <w:marTop w:val="0"/>
      <w:marBottom w:val="0"/>
      <w:divBdr>
        <w:top w:val="none" w:sz="0" w:space="0" w:color="auto"/>
        <w:left w:val="none" w:sz="0" w:space="0" w:color="auto"/>
        <w:bottom w:val="none" w:sz="0" w:space="0" w:color="auto"/>
        <w:right w:val="none" w:sz="0" w:space="0" w:color="auto"/>
      </w:divBdr>
      <w:divsChild>
        <w:div w:id="1256522246">
          <w:marLeft w:val="0"/>
          <w:marRight w:val="0"/>
          <w:marTop w:val="0"/>
          <w:marBottom w:val="0"/>
          <w:divBdr>
            <w:top w:val="none" w:sz="0" w:space="0" w:color="auto"/>
            <w:left w:val="none" w:sz="0" w:space="0" w:color="auto"/>
            <w:bottom w:val="none" w:sz="0" w:space="0" w:color="auto"/>
            <w:right w:val="none" w:sz="0" w:space="0" w:color="auto"/>
          </w:divBdr>
        </w:div>
      </w:divsChild>
    </w:div>
    <w:div w:id="802427016">
      <w:bodyDiv w:val="1"/>
      <w:marLeft w:val="0"/>
      <w:marRight w:val="0"/>
      <w:marTop w:val="0"/>
      <w:marBottom w:val="0"/>
      <w:divBdr>
        <w:top w:val="none" w:sz="0" w:space="0" w:color="auto"/>
        <w:left w:val="none" w:sz="0" w:space="0" w:color="auto"/>
        <w:bottom w:val="none" w:sz="0" w:space="0" w:color="auto"/>
        <w:right w:val="none" w:sz="0" w:space="0" w:color="auto"/>
      </w:divBdr>
      <w:divsChild>
        <w:div w:id="815992684">
          <w:marLeft w:val="0"/>
          <w:marRight w:val="0"/>
          <w:marTop w:val="0"/>
          <w:marBottom w:val="0"/>
          <w:divBdr>
            <w:top w:val="none" w:sz="0" w:space="0" w:color="auto"/>
            <w:left w:val="none" w:sz="0" w:space="0" w:color="auto"/>
            <w:bottom w:val="none" w:sz="0" w:space="0" w:color="auto"/>
            <w:right w:val="none" w:sz="0" w:space="0" w:color="auto"/>
          </w:divBdr>
        </w:div>
      </w:divsChild>
    </w:div>
    <w:div w:id="820578149">
      <w:bodyDiv w:val="1"/>
      <w:marLeft w:val="0"/>
      <w:marRight w:val="0"/>
      <w:marTop w:val="0"/>
      <w:marBottom w:val="0"/>
      <w:divBdr>
        <w:top w:val="none" w:sz="0" w:space="0" w:color="auto"/>
        <w:left w:val="none" w:sz="0" w:space="0" w:color="auto"/>
        <w:bottom w:val="none" w:sz="0" w:space="0" w:color="auto"/>
        <w:right w:val="none" w:sz="0" w:space="0" w:color="auto"/>
      </w:divBdr>
      <w:divsChild>
        <w:div w:id="679308407">
          <w:marLeft w:val="0"/>
          <w:marRight w:val="0"/>
          <w:marTop w:val="0"/>
          <w:marBottom w:val="0"/>
          <w:divBdr>
            <w:top w:val="none" w:sz="0" w:space="0" w:color="auto"/>
            <w:left w:val="none" w:sz="0" w:space="0" w:color="auto"/>
            <w:bottom w:val="none" w:sz="0" w:space="0" w:color="auto"/>
            <w:right w:val="none" w:sz="0" w:space="0" w:color="auto"/>
          </w:divBdr>
        </w:div>
      </w:divsChild>
    </w:div>
    <w:div w:id="895748143">
      <w:bodyDiv w:val="1"/>
      <w:marLeft w:val="0"/>
      <w:marRight w:val="0"/>
      <w:marTop w:val="0"/>
      <w:marBottom w:val="0"/>
      <w:divBdr>
        <w:top w:val="none" w:sz="0" w:space="0" w:color="auto"/>
        <w:left w:val="none" w:sz="0" w:space="0" w:color="auto"/>
        <w:bottom w:val="none" w:sz="0" w:space="0" w:color="auto"/>
        <w:right w:val="none" w:sz="0" w:space="0" w:color="auto"/>
      </w:divBdr>
      <w:divsChild>
        <w:div w:id="1375305064">
          <w:marLeft w:val="0"/>
          <w:marRight w:val="0"/>
          <w:marTop w:val="0"/>
          <w:marBottom w:val="240"/>
          <w:divBdr>
            <w:top w:val="none" w:sz="0" w:space="0" w:color="auto"/>
            <w:left w:val="none" w:sz="0" w:space="0" w:color="auto"/>
            <w:bottom w:val="none" w:sz="0" w:space="0" w:color="auto"/>
            <w:right w:val="none" w:sz="0" w:space="0" w:color="auto"/>
          </w:divBdr>
        </w:div>
        <w:div w:id="1841694146">
          <w:marLeft w:val="0"/>
          <w:marRight w:val="0"/>
          <w:marTop w:val="0"/>
          <w:marBottom w:val="240"/>
          <w:divBdr>
            <w:top w:val="none" w:sz="0" w:space="0" w:color="auto"/>
            <w:left w:val="none" w:sz="0" w:space="0" w:color="auto"/>
            <w:bottom w:val="none" w:sz="0" w:space="0" w:color="auto"/>
            <w:right w:val="none" w:sz="0" w:space="0" w:color="auto"/>
          </w:divBdr>
        </w:div>
      </w:divsChild>
    </w:div>
    <w:div w:id="906574034">
      <w:bodyDiv w:val="1"/>
      <w:marLeft w:val="0"/>
      <w:marRight w:val="0"/>
      <w:marTop w:val="0"/>
      <w:marBottom w:val="0"/>
      <w:divBdr>
        <w:top w:val="none" w:sz="0" w:space="0" w:color="auto"/>
        <w:left w:val="none" w:sz="0" w:space="0" w:color="auto"/>
        <w:bottom w:val="none" w:sz="0" w:space="0" w:color="auto"/>
        <w:right w:val="none" w:sz="0" w:space="0" w:color="auto"/>
      </w:divBdr>
    </w:div>
    <w:div w:id="940721910">
      <w:bodyDiv w:val="1"/>
      <w:marLeft w:val="0"/>
      <w:marRight w:val="0"/>
      <w:marTop w:val="0"/>
      <w:marBottom w:val="0"/>
      <w:divBdr>
        <w:top w:val="none" w:sz="0" w:space="0" w:color="auto"/>
        <w:left w:val="none" w:sz="0" w:space="0" w:color="auto"/>
        <w:bottom w:val="none" w:sz="0" w:space="0" w:color="auto"/>
        <w:right w:val="none" w:sz="0" w:space="0" w:color="auto"/>
      </w:divBdr>
    </w:div>
    <w:div w:id="961612697">
      <w:bodyDiv w:val="1"/>
      <w:marLeft w:val="0"/>
      <w:marRight w:val="0"/>
      <w:marTop w:val="0"/>
      <w:marBottom w:val="0"/>
      <w:divBdr>
        <w:top w:val="none" w:sz="0" w:space="0" w:color="auto"/>
        <w:left w:val="none" w:sz="0" w:space="0" w:color="auto"/>
        <w:bottom w:val="none" w:sz="0" w:space="0" w:color="auto"/>
        <w:right w:val="none" w:sz="0" w:space="0" w:color="auto"/>
      </w:divBdr>
      <w:divsChild>
        <w:div w:id="1104423600">
          <w:marLeft w:val="0"/>
          <w:marRight w:val="0"/>
          <w:marTop w:val="0"/>
          <w:marBottom w:val="0"/>
          <w:divBdr>
            <w:top w:val="none" w:sz="0" w:space="0" w:color="auto"/>
            <w:left w:val="none" w:sz="0" w:space="0" w:color="auto"/>
            <w:bottom w:val="none" w:sz="0" w:space="0" w:color="auto"/>
            <w:right w:val="none" w:sz="0" w:space="0" w:color="auto"/>
          </w:divBdr>
        </w:div>
      </w:divsChild>
    </w:div>
    <w:div w:id="975185104">
      <w:bodyDiv w:val="1"/>
      <w:marLeft w:val="0"/>
      <w:marRight w:val="0"/>
      <w:marTop w:val="0"/>
      <w:marBottom w:val="0"/>
      <w:divBdr>
        <w:top w:val="none" w:sz="0" w:space="0" w:color="auto"/>
        <w:left w:val="none" w:sz="0" w:space="0" w:color="auto"/>
        <w:bottom w:val="none" w:sz="0" w:space="0" w:color="auto"/>
        <w:right w:val="none" w:sz="0" w:space="0" w:color="auto"/>
      </w:divBdr>
    </w:div>
    <w:div w:id="1023750445">
      <w:bodyDiv w:val="1"/>
      <w:marLeft w:val="0"/>
      <w:marRight w:val="0"/>
      <w:marTop w:val="0"/>
      <w:marBottom w:val="0"/>
      <w:divBdr>
        <w:top w:val="none" w:sz="0" w:space="0" w:color="auto"/>
        <w:left w:val="none" w:sz="0" w:space="0" w:color="auto"/>
        <w:bottom w:val="none" w:sz="0" w:space="0" w:color="auto"/>
        <w:right w:val="none" w:sz="0" w:space="0" w:color="auto"/>
      </w:divBdr>
      <w:divsChild>
        <w:div w:id="226570658">
          <w:marLeft w:val="0"/>
          <w:marRight w:val="0"/>
          <w:marTop w:val="0"/>
          <w:marBottom w:val="0"/>
          <w:divBdr>
            <w:top w:val="none" w:sz="0" w:space="0" w:color="auto"/>
            <w:left w:val="none" w:sz="0" w:space="0" w:color="auto"/>
            <w:bottom w:val="none" w:sz="0" w:space="0" w:color="auto"/>
            <w:right w:val="none" w:sz="0" w:space="0" w:color="auto"/>
          </w:divBdr>
        </w:div>
      </w:divsChild>
    </w:div>
    <w:div w:id="1031030312">
      <w:bodyDiv w:val="1"/>
      <w:marLeft w:val="0"/>
      <w:marRight w:val="0"/>
      <w:marTop w:val="0"/>
      <w:marBottom w:val="0"/>
      <w:divBdr>
        <w:top w:val="none" w:sz="0" w:space="0" w:color="auto"/>
        <w:left w:val="none" w:sz="0" w:space="0" w:color="auto"/>
        <w:bottom w:val="none" w:sz="0" w:space="0" w:color="auto"/>
        <w:right w:val="none" w:sz="0" w:space="0" w:color="auto"/>
      </w:divBdr>
      <w:divsChild>
        <w:div w:id="1174732861">
          <w:marLeft w:val="0"/>
          <w:marRight w:val="0"/>
          <w:marTop w:val="0"/>
          <w:marBottom w:val="0"/>
          <w:divBdr>
            <w:top w:val="none" w:sz="0" w:space="0" w:color="auto"/>
            <w:left w:val="none" w:sz="0" w:space="0" w:color="auto"/>
            <w:bottom w:val="none" w:sz="0" w:space="0" w:color="auto"/>
            <w:right w:val="none" w:sz="0" w:space="0" w:color="auto"/>
          </w:divBdr>
        </w:div>
      </w:divsChild>
    </w:div>
    <w:div w:id="1094322625">
      <w:bodyDiv w:val="1"/>
      <w:marLeft w:val="0"/>
      <w:marRight w:val="0"/>
      <w:marTop w:val="0"/>
      <w:marBottom w:val="0"/>
      <w:divBdr>
        <w:top w:val="none" w:sz="0" w:space="0" w:color="auto"/>
        <w:left w:val="none" w:sz="0" w:space="0" w:color="auto"/>
        <w:bottom w:val="none" w:sz="0" w:space="0" w:color="auto"/>
        <w:right w:val="none" w:sz="0" w:space="0" w:color="auto"/>
      </w:divBdr>
      <w:divsChild>
        <w:div w:id="169806700">
          <w:marLeft w:val="0"/>
          <w:marRight w:val="0"/>
          <w:marTop w:val="0"/>
          <w:marBottom w:val="0"/>
          <w:divBdr>
            <w:top w:val="none" w:sz="0" w:space="0" w:color="auto"/>
            <w:left w:val="none" w:sz="0" w:space="0" w:color="auto"/>
            <w:bottom w:val="none" w:sz="0" w:space="0" w:color="auto"/>
            <w:right w:val="none" w:sz="0" w:space="0" w:color="auto"/>
          </w:divBdr>
        </w:div>
      </w:divsChild>
    </w:div>
    <w:div w:id="1099259382">
      <w:bodyDiv w:val="1"/>
      <w:marLeft w:val="0"/>
      <w:marRight w:val="0"/>
      <w:marTop w:val="0"/>
      <w:marBottom w:val="0"/>
      <w:divBdr>
        <w:top w:val="none" w:sz="0" w:space="0" w:color="auto"/>
        <w:left w:val="none" w:sz="0" w:space="0" w:color="auto"/>
        <w:bottom w:val="none" w:sz="0" w:space="0" w:color="auto"/>
        <w:right w:val="none" w:sz="0" w:space="0" w:color="auto"/>
      </w:divBdr>
    </w:div>
    <w:div w:id="1354847046">
      <w:bodyDiv w:val="1"/>
      <w:marLeft w:val="0"/>
      <w:marRight w:val="0"/>
      <w:marTop w:val="0"/>
      <w:marBottom w:val="0"/>
      <w:divBdr>
        <w:top w:val="none" w:sz="0" w:space="0" w:color="auto"/>
        <w:left w:val="none" w:sz="0" w:space="0" w:color="auto"/>
        <w:bottom w:val="none" w:sz="0" w:space="0" w:color="auto"/>
        <w:right w:val="none" w:sz="0" w:space="0" w:color="auto"/>
      </w:divBdr>
    </w:div>
    <w:div w:id="1376202144">
      <w:bodyDiv w:val="1"/>
      <w:marLeft w:val="0"/>
      <w:marRight w:val="0"/>
      <w:marTop w:val="0"/>
      <w:marBottom w:val="0"/>
      <w:divBdr>
        <w:top w:val="none" w:sz="0" w:space="0" w:color="auto"/>
        <w:left w:val="none" w:sz="0" w:space="0" w:color="auto"/>
        <w:bottom w:val="none" w:sz="0" w:space="0" w:color="auto"/>
        <w:right w:val="none" w:sz="0" w:space="0" w:color="auto"/>
      </w:divBdr>
      <w:divsChild>
        <w:div w:id="457146069">
          <w:marLeft w:val="0"/>
          <w:marRight w:val="0"/>
          <w:marTop w:val="0"/>
          <w:marBottom w:val="0"/>
          <w:divBdr>
            <w:top w:val="none" w:sz="0" w:space="0" w:color="auto"/>
            <w:left w:val="none" w:sz="0" w:space="0" w:color="auto"/>
            <w:bottom w:val="none" w:sz="0" w:space="0" w:color="auto"/>
            <w:right w:val="none" w:sz="0" w:space="0" w:color="auto"/>
          </w:divBdr>
        </w:div>
      </w:divsChild>
    </w:div>
    <w:div w:id="1386949299">
      <w:bodyDiv w:val="1"/>
      <w:marLeft w:val="0"/>
      <w:marRight w:val="0"/>
      <w:marTop w:val="0"/>
      <w:marBottom w:val="0"/>
      <w:divBdr>
        <w:top w:val="none" w:sz="0" w:space="0" w:color="auto"/>
        <w:left w:val="none" w:sz="0" w:space="0" w:color="auto"/>
        <w:bottom w:val="none" w:sz="0" w:space="0" w:color="auto"/>
        <w:right w:val="none" w:sz="0" w:space="0" w:color="auto"/>
      </w:divBdr>
      <w:divsChild>
        <w:div w:id="1686247661">
          <w:marLeft w:val="0"/>
          <w:marRight w:val="0"/>
          <w:marTop w:val="0"/>
          <w:marBottom w:val="0"/>
          <w:divBdr>
            <w:top w:val="none" w:sz="0" w:space="0" w:color="auto"/>
            <w:left w:val="none" w:sz="0" w:space="0" w:color="auto"/>
            <w:bottom w:val="none" w:sz="0" w:space="0" w:color="auto"/>
            <w:right w:val="none" w:sz="0" w:space="0" w:color="auto"/>
          </w:divBdr>
        </w:div>
      </w:divsChild>
    </w:div>
    <w:div w:id="1402874855">
      <w:bodyDiv w:val="1"/>
      <w:marLeft w:val="0"/>
      <w:marRight w:val="0"/>
      <w:marTop w:val="0"/>
      <w:marBottom w:val="0"/>
      <w:divBdr>
        <w:top w:val="none" w:sz="0" w:space="0" w:color="auto"/>
        <w:left w:val="none" w:sz="0" w:space="0" w:color="auto"/>
        <w:bottom w:val="none" w:sz="0" w:space="0" w:color="auto"/>
        <w:right w:val="none" w:sz="0" w:space="0" w:color="auto"/>
      </w:divBdr>
      <w:divsChild>
        <w:div w:id="1785660528">
          <w:marLeft w:val="0"/>
          <w:marRight w:val="0"/>
          <w:marTop w:val="0"/>
          <w:marBottom w:val="0"/>
          <w:divBdr>
            <w:top w:val="none" w:sz="0" w:space="0" w:color="auto"/>
            <w:left w:val="none" w:sz="0" w:space="0" w:color="auto"/>
            <w:bottom w:val="none" w:sz="0" w:space="0" w:color="auto"/>
            <w:right w:val="none" w:sz="0" w:space="0" w:color="auto"/>
          </w:divBdr>
        </w:div>
      </w:divsChild>
    </w:div>
    <w:div w:id="1442721701">
      <w:bodyDiv w:val="1"/>
      <w:marLeft w:val="0"/>
      <w:marRight w:val="0"/>
      <w:marTop w:val="0"/>
      <w:marBottom w:val="0"/>
      <w:divBdr>
        <w:top w:val="none" w:sz="0" w:space="0" w:color="auto"/>
        <w:left w:val="none" w:sz="0" w:space="0" w:color="auto"/>
        <w:bottom w:val="none" w:sz="0" w:space="0" w:color="auto"/>
        <w:right w:val="none" w:sz="0" w:space="0" w:color="auto"/>
      </w:divBdr>
    </w:div>
    <w:div w:id="1479759285">
      <w:bodyDiv w:val="1"/>
      <w:marLeft w:val="0"/>
      <w:marRight w:val="0"/>
      <w:marTop w:val="0"/>
      <w:marBottom w:val="0"/>
      <w:divBdr>
        <w:top w:val="none" w:sz="0" w:space="0" w:color="auto"/>
        <w:left w:val="none" w:sz="0" w:space="0" w:color="auto"/>
        <w:bottom w:val="none" w:sz="0" w:space="0" w:color="auto"/>
        <w:right w:val="none" w:sz="0" w:space="0" w:color="auto"/>
      </w:divBdr>
      <w:divsChild>
        <w:div w:id="1726564513">
          <w:marLeft w:val="0"/>
          <w:marRight w:val="0"/>
          <w:marTop w:val="0"/>
          <w:marBottom w:val="0"/>
          <w:divBdr>
            <w:top w:val="none" w:sz="0" w:space="0" w:color="auto"/>
            <w:left w:val="none" w:sz="0" w:space="0" w:color="auto"/>
            <w:bottom w:val="none" w:sz="0" w:space="0" w:color="auto"/>
            <w:right w:val="none" w:sz="0" w:space="0" w:color="auto"/>
          </w:divBdr>
        </w:div>
      </w:divsChild>
    </w:div>
    <w:div w:id="1496799935">
      <w:bodyDiv w:val="1"/>
      <w:marLeft w:val="0"/>
      <w:marRight w:val="0"/>
      <w:marTop w:val="0"/>
      <w:marBottom w:val="0"/>
      <w:divBdr>
        <w:top w:val="none" w:sz="0" w:space="0" w:color="auto"/>
        <w:left w:val="none" w:sz="0" w:space="0" w:color="auto"/>
        <w:bottom w:val="none" w:sz="0" w:space="0" w:color="auto"/>
        <w:right w:val="none" w:sz="0" w:space="0" w:color="auto"/>
      </w:divBdr>
      <w:divsChild>
        <w:div w:id="982008533">
          <w:marLeft w:val="0"/>
          <w:marRight w:val="0"/>
          <w:marTop w:val="0"/>
          <w:marBottom w:val="0"/>
          <w:divBdr>
            <w:top w:val="none" w:sz="0" w:space="0" w:color="auto"/>
            <w:left w:val="none" w:sz="0" w:space="0" w:color="auto"/>
            <w:bottom w:val="none" w:sz="0" w:space="0" w:color="auto"/>
            <w:right w:val="none" w:sz="0" w:space="0" w:color="auto"/>
          </w:divBdr>
        </w:div>
        <w:div w:id="1747418202">
          <w:marLeft w:val="0"/>
          <w:marRight w:val="0"/>
          <w:marTop w:val="0"/>
          <w:marBottom w:val="0"/>
          <w:divBdr>
            <w:top w:val="none" w:sz="0" w:space="0" w:color="auto"/>
            <w:left w:val="none" w:sz="0" w:space="0" w:color="auto"/>
            <w:bottom w:val="none" w:sz="0" w:space="0" w:color="auto"/>
            <w:right w:val="none" w:sz="0" w:space="0" w:color="auto"/>
          </w:divBdr>
        </w:div>
        <w:div w:id="1911235169">
          <w:marLeft w:val="0"/>
          <w:marRight w:val="0"/>
          <w:marTop w:val="0"/>
          <w:marBottom w:val="0"/>
          <w:divBdr>
            <w:top w:val="none" w:sz="0" w:space="0" w:color="auto"/>
            <w:left w:val="none" w:sz="0" w:space="0" w:color="auto"/>
            <w:bottom w:val="none" w:sz="0" w:space="0" w:color="auto"/>
            <w:right w:val="none" w:sz="0" w:space="0" w:color="auto"/>
          </w:divBdr>
        </w:div>
        <w:div w:id="1955207749">
          <w:marLeft w:val="0"/>
          <w:marRight w:val="0"/>
          <w:marTop w:val="0"/>
          <w:marBottom w:val="0"/>
          <w:divBdr>
            <w:top w:val="none" w:sz="0" w:space="0" w:color="auto"/>
            <w:left w:val="none" w:sz="0" w:space="0" w:color="auto"/>
            <w:bottom w:val="none" w:sz="0" w:space="0" w:color="auto"/>
            <w:right w:val="none" w:sz="0" w:space="0" w:color="auto"/>
          </w:divBdr>
          <w:divsChild>
            <w:div w:id="855772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7377581">
      <w:bodyDiv w:val="1"/>
      <w:marLeft w:val="0"/>
      <w:marRight w:val="0"/>
      <w:marTop w:val="0"/>
      <w:marBottom w:val="0"/>
      <w:divBdr>
        <w:top w:val="none" w:sz="0" w:space="0" w:color="auto"/>
        <w:left w:val="none" w:sz="0" w:space="0" w:color="auto"/>
        <w:bottom w:val="none" w:sz="0" w:space="0" w:color="auto"/>
        <w:right w:val="none" w:sz="0" w:space="0" w:color="auto"/>
      </w:divBdr>
      <w:divsChild>
        <w:div w:id="528490530">
          <w:marLeft w:val="0"/>
          <w:marRight w:val="0"/>
          <w:marTop w:val="0"/>
          <w:marBottom w:val="0"/>
          <w:divBdr>
            <w:top w:val="none" w:sz="0" w:space="0" w:color="auto"/>
            <w:left w:val="none" w:sz="0" w:space="0" w:color="auto"/>
            <w:bottom w:val="none" w:sz="0" w:space="0" w:color="auto"/>
            <w:right w:val="none" w:sz="0" w:space="0" w:color="auto"/>
          </w:divBdr>
        </w:div>
      </w:divsChild>
    </w:div>
    <w:div w:id="1557861892">
      <w:bodyDiv w:val="1"/>
      <w:marLeft w:val="0"/>
      <w:marRight w:val="0"/>
      <w:marTop w:val="0"/>
      <w:marBottom w:val="0"/>
      <w:divBdr>
        <w:top w:val="none" w:sz="0" w:space="0" w:color="auto"/>
        <w:left w:val="none" w:sz="0" w:space="0" w:color="auto"/>
        <w:bottom w:val="none" w:sz="0" w:space="0" w:color="auto"/>
        <w:right w:val="none" w:sz="0" w:space="0" w:color="auto"/>
      </w:divBdr>
    </w:div>
    <w:div w:id="1567649218">
      <w:bodyDiv w:val="1"/>
      <w:marLeft w:val="0"/>
      <w:marRight w:val="0"/>
      <w:marTop w:val="0"/>
      <w:marBottom w:val="0"/>
      <w:divBdr>
        <w:top w:val="none" w:sz="0" w:space="0" w:color="auto"/>
        <w:left w:val="none" w:sz="0" w:space="0" w:color="auto"/>
        <w:bottom w:val="none" w:sz="0" w:space="0" w:color="auto"/>
        <w:right w:val="none" w:sz="0" w:space="0" w:color="auto"/>
      </w:divBdr>
    </w:div>
    <w:div w:id="1587767886">
      <w:bodyDiv w:val="1"/>
      <w:marLeft w:val="0"/>
      <w:marRight w:val="0"/>
      <w:marTop w:val="0"/>
      <w:marBottom w:val="0"/>
      <w:divBdr>
        <w:top w:val="none" w:sz="0" w:space="0" w:color="auto"/>
        <w:left w:val="none" w:sz="0" w:space="0" w:color="auto"/>
        <w:bottom w:val="none" w:sz="0" w:space="0" w:color="auto"/>
        <w:right w:val="none" w:sz="0" w:space="0" w:color="auto"/>
      </w:divBdr>
    </w:div>
    <w:div w:id="1588926570">
      <w:bodyDiv w:val="1"/>
      <w:marLeft w:val="0"/>
      <w:marRight w:val="0"/>
      <w:marTop w:val="0"/>
      <w:marBottom w:val="0"/>
      <w:divBdr>
        <w:top w:val="none" w:sz="0" w:space="0" w:color="auto"/>
        <w:left w:val="none" w:sz="0" w:space="0" w:color="auto"/>
        <w:bottom w:val="none" w:sz="0" w:space="0" w:color="auto"/>
        <w:right w:val="none" w:sz="0" w:space="0" w:color="auto"/>
      </w:divBdr>
      <w:divsChild>
        <w:div w:id="703216279">
          <w:marLeft w:val="0"/>
          <w:marRight w:val="0"/>
          <w:marTop w:val="0"/>
          <w:marBottom w:val="0"/>
          <w:divBdr>
            <w:top w:val="none" w:sz="0" w:space="0" w:color="auto"/>
            <w:left w:val="none" w:sz="0" w:space="0" w:color="auto"/>
            <w:bottom w:val="none" w:sz="0" w:space="0" w:color="auto"/>
            <w:right w:val="none" w:sz="0" w:space="0" w:color="auto"/>
          </w:divBdr>
        </w:div>
      </w:divsChild>
    </w:div>
    <w:div w:id="1676490267">
      <w:bodyDiv w:val="1"/>
      <w:marLeft w:val="0"/>
      <w:marRight w:val="0"/>
      <w:marTop w:val="0"/>
      <w:marBottom w:val="0"/>
      <w:divBdr>
        <w:top w:val="none" w:sz="0" w:space="0" w:color="auto"/>
        <w:left w:val="none" w:sz="0" w:space="0" w:color="auto"/>
        <w:bottom w:val="none" w:sz="0" w:space="0" w:color="auto"/>
        <w:right w:val="none" w:sz="0" w:space="0" w:color="auto"/>
      </w:divBdr>
    </w:div>
    <w:div w:id="1780831353">
      <w:bodyDiv w:val="1"/>
      <w:marLeft w:val="0"/>
      <w:marRight w:val="0"/>
      <w:marTop w:val="0"/>
      <w:marBottom w:val="0"/>
      <w:divBdr>
        <w:top w:val="none" w:sz="0" w:space="0" w:color="auto"/>
        <w:left w:val="none" w:sz="0" w:space="0" w:color="auto"/>
        <w:bottom w:val="none" w:sz="0" w:space="0" w:color="auto"/>
        <w:right w:val="none" w:sz="0" w:space="0" w:color="auto"/>
      </w:divBdr>
    </w:div>
    <w:div w:id="1785345174">
      <w:bodyDiv w:val="1"/>
      <w:marLeft w:val="0"/>
      <w:marRight w:val="0"/>
      <w:marTop w:val="0"/>
      <w:marBottom w:val="0"/>
      <w:divBdr>
        <w:top w:val="none" w:sz="0" w:space="0" w:color="auto"/>
        <w:left w:val="none" w:sz="0" w:space="0" w:color="auto"/>
        <w:bottom w:val="none" w:sz="0" w:space="0" w:color="auto"/>
        <w:right w:val="none" w:sz="0" w:space="0" w:color="auto"/>
      </w:divBdr>
    </w:div>
    <w:div w:id="1793555065">
      <w:bodyDiv w:val="1"/>
      <w:marLeft w:val="0"/>
      <w:marRight w:val="0"/>
      <w:marTop w:val="0"/>
      <w:marBottom w:val="0"/>
      <w:divBdr>
        <w:top w:val="none" w:sz="0" w:space="0" w:color="auto"/>
        <w:left w:val="none" w:sz="0" w:space="0" w:color="auto"/>
        <w:bottom w:val="none" w:sz="0" w:space="0" w:color="auto"/>
        <w:right w:val="none" w:sz="0" w:space="0" w:color="auto"/>
      </w:divBdr>
    </w:div>
    <w:div w:id="1881091137">
      <w:bodyDiv w:val="1"/>
      <w:marLeft w:val="0"/>
      <w:marRight w:val="0"/>
      <w:marTop w:val="0"/>
      <w:marBottom w:val="0"/>
      <w:divBdr>
        <w:top w:val="none" w:sz="0" w:space="0" w:color="auto"/>
        <w:left w:val="none" w:sz="0" w:space="0" w:color="auto"/>
        <w:bottom w:val="none" w:sz="0" w:space="0" w:color="auto"/>
        <w:right w:val="none" w:sz="0" w:space="0" w:color="auto"/>
      </w:divBdr>
    </w:div>
    <w:div w:id="1914581821">
      <w:bodyDiv w:val="1"/>
      <w:marLeft w:val="0"/>
      <w:marRight w:val="0"/>
      <w:marTop w:val="0"/>
      <w:marBottom w:val="0"/>
      <w:divBdr>
        <w:top w:val="none" w:sz="0" w:space="0" w:color="auto"/>
        <w:left w:val="none" w:sz="0" w:space="0" w:color="auto"/>
        <w:bottom w:val="none" w:sz="0" w:space="0" w:color="auto"/>
        <w:right w:val="none" w:sz="0" w:space="0" w:color="auto"/>
      </w:divBdr>
    </w:div>
    <w:div w:id="1929650783">
      <w:bodyDiv w:val="1"/>
      <w:marLeft w:val="0"/>
      <w:marRight w:val="0"/>
      <w:marTop w:val="0"/>
      <w:marBottom w:val="0"/>
      <w:divBdr>
        <w:top w:val="none" w:sz="0" w:space="0" w:color="auto"/>
        <w:left w:val="none" w:sz="0" w:space="0" w:color="auto"/>
        <w:bottom w:val="none" w:sz="0" w:space="0" w:color="auto"/>
        <w:right w:val="none" w:sz="0" w:space="0" w:color="auto"/>
      </w:divBdr>
    </w:div>
    <w:div w:id="1934121220">
      <w:bodyDiv w:val="1"/>
      <w:marLeft w:val="0"/>
      <w:marRight w:val="0"/>
      <w:marTop w:val="0"/>
      <w:marBottom w:val="0"/>
      <w:divBdr>
        <w:top w:val="none" w:sz="0" w:space="0" w:color="auto"/>
        <w:left w:val="none" w:sz="0" w:space="0" w:color="auto"/>
        <w:bottom w:val="none" w:sz="0" w:space="0" w:color="auto"/>
        <w:right w:val="none" w:sz="0" w:space="0" w:color="auto"/>
      </w:divBdr>
      <w:divsChild>
        <w:div w:id="730927502">
          <w:marLeft w:val="0"/>
          <w:marRight w:val="0"/>
          <w:marTop w:val="0"/>
          <w:marBottom w:val="0"/>
          <w:divBdr>
            <w:top w:val="none" w:sz="0" w:space="0" w:color="auto"/>
            <w:left w:val="none" w:sz="0" w:space="0" w:color="auto"/>
            <w:bottom w:val="none" w:sz="0" w:space="0" w:color="auto"/>
            <w:right w:val="none" w:sz="0" w:space="0" w:color="auto"/>
          </w:divBdr>
        </w:div>
      </w:divsChild>
    </w:div>
    <w:div w:id="1942957247">
      <w:bodyDiv w:val="1"/>
      <w:marLeft w:val="0"/>
      <w:marRight w:val="0"/>
      <w:marTop w:val="0"/>
      <w:marBottom w:val="0"/>
      <w:divBdr>
        <w:top w:val="none" w:sz="0" w:space="0" w:color="auto"/>
        <w:left w:val="none" w:sz="0" w:space="0" w:color="auto"/>
        <w:bottom w:val="none" w:sz="0" w:space="0" w:color="auto"/>
        <w:right w:val="none" w:sz="0" w:space="0" w:color="auto"/>
      </w:divBdr>
    </w:div>
    <w:div w:id="1948542211">
      <w:bodyDiv w:val="1"/>
      <w:marLeft w:val="0"/>
      <w:marRight w:val="0"/>
      <w:marTop w:val="0"/>
      <w:marBottom w:val="0"/>
      <w:divBdr>
        <w:top w:val="none" w:sz="0" w:space="0" w:color="auto"/>
        <w:left w:val="none" w:sz="0" w:space="0" w:color="auto"/>
        <w:bottom w:val="none" w:sz="0" w:space="0" w:color="auto"/>
        <w:right w:val="none" w:sz="0" w:space="0" w:color="auto"/>
      </w:divBdr>
    </w:div>
    <w:div w:id="1950309671">
      <w:bodyDiv w:val="1"/>
      <w:marLeft w:val="0"/>
      <w:marRight w:val="0"/>
      <w:marTop w:val="0"/>
      <w:marBottom w:val="0"/>
      <w:divBdr>
        <w:top w:val="none" w:sz="0" w:space="0" w:color="auto"/>
        <w:left w:val="none" w:sz="0" w:space="0" w:color="auto"/>
        <w:bottom w:val="none" w:sz="0" w:space="0" w:color="auto"/>
        <w:right w:val="none" w:sz="0" w:space="0" w:color="auto"/>
      </w:divBdr>
      <w:divsChild>
        <w:div w:id="1948393280">
          <w:marLeft w:val="0"/>
          <w:marRight w:val="0"/>
          <w:marTop w:val="0"/>
          <w:marBottom w:val="0"/>
          <w:divBdr>
            <w:top w:val="none" w:sz="0" w:space="0" w:color="auto"/>
            <w:left w:val="none" w:sz="0" w:space="0" w:color="auto"/>
            <w:bottom w:val="none" w:sz="0" w:space="0" w:color="auto"/>
            <w:right w:val="none" w:sz="0" w:space="0" w:color="auto"/>
          </w:divBdr>
        </w:div>
      </w:divsChild>
    </w:div>
    <w:div w:id="1993216990">
      <w:bodyDiv w:val="1"/>
      <w:marLeft w:val="0"/>
      <w:marRight w:val="0"/>
      <w:marTop w:val="0"/>
      <w:marBottom w:val="0"/>
      <w:divBdr>
        <w:top w:val="none" w:sz="0" w:space="0" w:color="auto"/>
        <w:left w:val="none" w:sz="0" w:space="0" w:color="auto"/>
        <w:bottom w:val="none" w:sz="0" w:space="0" w:color="auto"/>
        <w:right w:val="none" w:sz="0" w:space="0" w:color="auto"/>
      </w:divBdr>
    </w:div>
    <w:div w:id="2006476642">
      <w:bodyDiv w:val="1"/>
      <w:marLeft w:val="0"/>
      <w:marRight w:val="0"/>
      <w:marTop w:val="0"/>
      <w:marBottom w:val="0"/>
      <w:divBdr>
        <w:top w:val="none" w:sz="0" w:space="0" w:color="auto"/>
        <w:left w:val="none" w:sz="0" w:space="0" w:color="auto"/>
        <w:bottom w:val="none" w:sz="0" w:space="0" w:color="auto"/>
        <w:right w:val="none" w:sz="0" w:space="0" w:color="auto"/>
      </w:divBdr>
      <w:divsChild>
        <w:div w:id="1365329364">
          <w:marLeft w:val="0"/>
          <w:marRight w:val="0"/>
          <w:marTop w:val="0"/>
          <w:marBottom w:val="0"/>
          <w:divBdr>
            <w:top w:val="none" w:sz="0" w:space="0" w:color="auto"/>
            <w:left w:val="none" w:sz="0" w:space="0" w:color="auto"/>
            <w:bottom w:val="none" w:sz="0" w:space="0" w:color="auto"/>
            <w:right w:val="none" w:sz="0" w:space="0" w:color="auto"/>
          </w:divBdr>
        </w:div>
      </w:divsChild>
    </w:div>
    <w:div w:id="2011982348">
      <w:bodyDiv w:val="1"/>
      <w:marLeft w:val="0"/>
      <w:marRight w:val="0"/>
      <w:marTop w:val="0"/>
      <w:marBottom w:val="0"/>
      <w:divBdr>
        <w:top w:val="none" w:sz="0" w:space="0" w:color="auto"/>
        <w:left w:val="none" w:sz="0" w:space="0" w:color="auto"/>
        <w:bottom w:val="none" w:sz="0" w:space="0" w:color="auto"/>
        <w:right w:val="none" w:sz="0" w:space="0" w:color="auto"/>
      </w:divBdr>
    </w:div>
    <w:div w:id="2012826465">
      <w:bodyDiv w:val="1"/>
      <w:marLeft w:val="0"/>
      <w:marRight w:val="0"/>
      <w:marTop w:val="0"/>
      <w:marBottom w:val="0"/>
      <w:divBdr>
        <w:top w:val="none" w:sz="0" w:space="0" w:color="auto"/>
        <w:left w:val="none" w:sz="0" w:space="0" w:color="auto"/>
        <w:bottom w:val="none" w:sz="0" w:space="0" w:color="auto"/>
        <w:right w:val="none" w:sz="0" w:space="0" w:color="auto"/>
      </w:divBdr>
      <w:divsChild>
        <w:div w:id="1243948001">
          <w:marLeft w:val="0"/>
          <w:marRight w:val="0"/>
          <w:marTop w:val="0"/>
          <w:marBottom w:val="0"/>
          <w:divBdr>
            <w:top w:val="none" w:sz="0" w:space="0" w:color="auto"/>
            <w:left w:val="none" w:sz="0" w:space="0" w:color="auto"/>
            <w:bottom w:val="none" w:sz="0" w:space="0" w:color="auto"/>
            <w:right w:val="none" w:sz="0" w:space="0" w:color="auto"/>
          </w:divBdr>
        </w:div>
      </w:divsChild>
    </w:div>
    <w:div w:id="2018118912">
      <w:bodyDiv w:val="1"/>
      <w:marLeft w:val="0"/>
      <w:marRight w:val="0"/>
      <w:marTop w:val="0"/>
      <w:marBottom w:val="0"/>
      <w:divBdr>
        <w:top w:val="none" w:sz="0" w:space="0" w:color="auto"/>
        <w:left w:val="none" w:sz="0" w:space="0" w:color="auto"/>
        <w:bottom w:val="none" w:sz="0" w:space="0" w:color="auto"/>
        <w:right w:val="none" w:sz="0" w:space="0" w:color="auto"/>
      </w:divBdr>
    </w:div>
    <w:div w:id="2031761411">
      <w:bodyDiv w:val="1"/>
      <w:marLeft w:val="0"/>
      <w:marRight w:val="0"/>
      <w:marTop w:val="0"/>
      <w:marBottom w:val="0"/>
      <w:divBdr>
        <w:top w:val="none" w:sz="0" w:space="0" w:color="auto"/>
        <w:left w:val="none" w:sz="0" w:space="0" w:color="auto"/>
        <w:bottom w:val="none" w:sz="0" w:space="0" w:color="auto"/>
        <w:right w:val="none" w:sz="0" w:space="0" w:color="auto"/>
      </w:divBdr>
      <w:divsChild>
        <w:div w:id="2145200264">
          <w:marLeft w:val="0"/>
          <w:marRight w:val="0"/>
          <w:marTop w:val="0"/>
          <w:marBottom w:val="0"/>
          <w:divBdr>
            <w:top w:val="none" w:sz="0" w:space="0" w:color="auto"/>
            <w:left w:val="none" w:sz="0" w:space="0" w:color="auto"/>
            <w:bottom w:val="none" w:sz="0" w:space="0" w:color="auto"/>
            <w:right w:val="none" w:sz="0" w:space="0" w:color="auto"/>
          </w:divBdr>
        </w:div>
      </w:divsChild>
    </w:div>
    <w:div w:id="2073236733">
      <w:bodyDiv w:val="1"/>
      <w:marLeft w:val="0"/>
      <w:marRight w:val="0"/>
      <w:marTop w:val="0"/>
      <w:marBottom w:val="0"/>
      <w:divBdr>
        <w:top w:val="none" w:sz="0" w:space="0" w:color="auto"/>
        <w:left w:val="none" w:sz="0" w:space="0" w:color="auto"/>
        <w:bottom w:val="none" w:sz="0" w:space="0" w:color="auto"/>
        <w:right w:val="none" w:sz="0" w:space="0" w:color="auto"/>
      </w:divBdr>
      <w:divsChild>
        <w:div w:id="1955406416">
          <w:marLeft w:val="0"/>
          <w:marRight w:val="0"/>
          <w:marTop w:val="0"/>
          <w:marBottom w:val="0"/>
          <w:divBdr>
            <w:top w:val="none" w:sz="0" w:space="0" w:color="auto"/>
            <w:left w:val="none" w:sz="0" w:space="0" w:color="auto"/>
            <w:bottom w:val="none" w:sz="0" w:space="0" w:color="auto"/>
            <w:right w:val="none" w:sz="0" w:space="0" w:color="auto"/>
          </w:divBdr>
        </w:div>
      </w:divsChild>
    </w:div>
    <w:div w:id="21070706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footer" Target="footer4.xml"/><Relationship Id="rId3" Type="http://schemas.openxmlformats.org/officeDocument/2006/relationships/customXml" Target="../customXml/item3.xml"/><Relationship Id="rId21" Type="http://schemas.openxmlformats.org/officeDocument/2006/relationships/footer" Target="footer6.xm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header" Target="header4.xm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eader" Target="header3.xml"/><Relationship Id="rId23" Type="http://schemas.openxmlformats.org/officeDocument/2006/relationships/footer" Target="footer7.xml"/><Relationship Id="rId10" Type="http://schemas.openxmlformats.org/officeDocument/2006/relationships/endnotes" Target="endnotes.xml"/><Relationship Id="rId19" Type="http://schemas.openxmlformats.org/officeDocument/2006/relationships/image" Target="media/image3.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header" Target="header5.xml"/></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2" Type="http://schemas.openxmlformats.org/officeDocument/2006/relationships/image" Target="file:///O:\DAG\SCMED\0_MED%202014-2020\Communication%20sur%20MED2014+\Branding%20&amp;%20Logo\Declinaison%20branding\Modeles%20word\FINAL\Macintosh%20HD:Users:archie:work:PROGRAM%20MED:WORD:mode&#768;les%20word:fond2.jpg" TargetMode="External"/><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omputer%2026\t33%20Srl\Euro-MeD%20SEA%20-%20Ouput\Environmental%20report\Template%20Rapport.dotx"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9970C523744F1488C649212097D83BE" ma:contentTypeVersion="8" ma:contentTypeDescription="Create a new document." ma:contentTypeScope="" ma:versionID="dc94b4ab8c973cae0421937bcdacbf7f">
  <xsd:schema xmlns:xsd="http://www.w3.org/2001/XMLSchema" xmlns:xs="http://www.w3.org/2001/XMLSchema" xmlns:p="http://schemas.microsoft.com/office/2006/metadata/properties" xmlns:ns2="43118cd5-75d2-4aea-af97-b8408544f239" targetNamespace="http://schemas.microsoft.com/office/2006/metadata/properties" ma:root="true" ma:fieldsID="22b65afb032bb0e13feeaf1cf5d99a94" ns2:_="">
    <xsd:import namespace="43118cd5-75d2-4aea-af97-b8408544f239"/>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3118cd5-75d2-4aea-af97-b8408544f2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3D2E248-0EB3-440E-9F63-6B5CBBCC076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3118cd5-75d2-4aea-af97-b8408544f2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7906090-46DF-4886-8CAC-85526AE2ECA4}">
  <ds:schemaRefs>
    <ds:schemaRef ds:uri="http://schemas.microsoft.com/sharepoint/v3/contenttype/forms"/>
  </ds:schemaRefs>
</ds:datastoreItem>
</file>

<file path=customXml/itemProps3.xml><?xml version="1.0" encoding="utf-8"?>
<ds:datastoreItem xmlns:ds="http://schemas.openxmlformats.org/officeDocument/2006/customXml" ds:itemID="{59267041-C044-4556-BB64-2978CEEBF206}">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FCACF9DF-127F-4C35-BCBB-407CE1C671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Template Rapport.dotx</Template>
  <TotalTime>228</TotalTime>
  <Pages>8</Pages>
  <Words>2218</Words>
  <Characters>12199</Characters>
  <Application>Microsoft Office Word</Application>
  <DocSecurity>0</DocSecurity>
  <Lines>101</Lines>
  <Paragraphs>28</Paragraphs>
  <ScaleCrop>false</ScaleCrop>
  <HeadingPairs>
    <vt:vector size="4" baseType="variant">
      <vt:variant>
        <vt:lpstr>Titolo</vt:lpstr>
      </vt:variant>
      <vt:variant>
        <vt:i4>1</vt:i4>
      </vt:variant>
      <vt:variant>
        <vt:lpstr>Titre</vt:lpstr>
      </vt:variant>
      <vt:variant>
        <vt:i4>1</vt:i4>
      </vt:variant>
    </vt:vector>
  </HeadingPairs>
  <TitlesOfParts>
    <vt:vector size="2" baseType="lpstr">
      <vt:lpstr>Modele Word</vt:lpstr>
      <vt:lpstr>Modele Word</vt:lpstr>
    </vt:vector>
  </TitlesOfParts>
  <Company>CR PACA</Company>
  <LinksUpToDate>false</LinksUpToDate>
  <CharactersWithSpaces>14389</CharactersWithSpaces>
  <SharedDoc>false</SharedDoc>
  <HLinks>
    <vt:vector size="72" baseType="variant">
      <vt:variant>
        <vt:i4>7340069</vt:i4>
      </vt:variant>
      <vt:variant>
        <vt:i4>63</vt:i4>
      </vt:variant>
      <vt:variant>
        <vt:i4>0</vt:i4>
      </vt:variant>
      <vt:variant>
        <vt:i4>5</vt:i4>
      </vt:variant>
      <vt:variant>
        <vt:lpwstr>http://www.programmemed.eu/</vt:lpwstr>
      </vt:variant>
      <vt:variant>
        <vt:lpwstr/>
      </vt:variant>
      <vt:variant>
        <vt:i4>1507382</vt:i4>
      </vt:variant>
      <vt:variant>
        <vt:i4>56</vt:i4>
      </vt:variant>
      <vt:variant>
        <vt:i4>0</vt:i4>
      </vt:variant>
      <vt:variant>
        <vt:i4>5</vt:i4>
      </vt:variant>
      <vt:variant>
        <vt:lpwstr/>
      </vt:variant>
      <vt:variant>
        <vt:lpwstr>_Toc431378485</vt:lpwstr>
      </vt:variant>
      <vt:variant>
        <vt:i4>1507382</vt:i4>
      </vt:variant>
      <vt:variant>
        <vt:i4>50</vt:i4>
      </vt:variant>
      <vt:variant>
        <vt:i4>0</vt:i4>
      </vt:variant>
      <vt:variant>
        <vt:i4>5</vt:i4>
      </vt:variant>
      <vt:variant>
        <vt:lpwstr/>
      </vt:variant>
      <vt:variant>
        <vt:lpwstr>_Toc431378484</vt:lpwstr>
      </vt:variant>
      <vt:variant>
        <vt:i4>1507382</vt:i4>
      </vt:variant>
      <vt:variant>
        <vt:i4>44</vt:i4>
      </vt:variant>
      <vt:variant>
        <vt:i4>0</vt:i4>
      </vt:variant>
      <vt:variant>
        <vt:i4>5</vt:i4>
      </vt:variant>
      <vt:variant>
        <vt:lpwstr/>
      </vt:variant>
      <vt:variant>
        <vt:lpwstr>_Toc431378483</vt:lpwstr>
      </vt:variant>
      <vt:variant>
        <vt:i4>1507382</vt:i4>
      </vt:variant>
      <vt:variant>
        <vt:i4>38</vt:i4>
      </vt:variant>
      <vt:variant>
        <vt:i4>0</vt:i4>
      </vt:variant>
      <vt:variant>
        <vt:i4>5</vt:i4>
      </vt:variant>
      <vt:variant>
        <vt:lpwstr/>
      </vt:variant>
      <vt:variant>
        <vt:lpwstr>_Toc431378482</vt:lpwstr>
      </vt:variant>
      <vt:variant>
        <vt:i4>1507382</vt:i4>
      </vt:variant>
      <vt:variant>
        <vt:i4>32</vt:i4>
      </vt:variant>
      <vt:variant>
        <vt:i4>0</vt:i4>
      </vt:variant>
      <vt:variant>
        <vt:i4>5</vt:i4>
      </vt:variant>
      <vt:variant>
        <vt:lpwstr/>
      </vt:variant>
      <vt:variant>
        <vt:lpwstr>_Toc431378481</vt:lpwstr>
      </vt:variant>
      <vt:variant>
        <vt:i4>1507382</vt:i4>
      </vt:variant>
      <vt:variant>
        <vt:i4>26</vt:i4>
      </vt:variant>
      <vt:variant>
        <vt:i4>0</vt:i4>
      </vt:variant>
      <vt:variant>
        <vt:i4>5</vt:i4>
      </vt:variant>
      <vt:variant>
        <vt:lpwstr/>
      </vt:variant>
      <vt:variant>
        <vt:lpwstr>_Toc431378480</vt:lpwstr>
      </vt:variant>
      <vt:variant>
        <vt:i4>1572918</vt:i4>
      </vt:variant>
      <vt:variant>
        <vt:i4>20</vt:i4>
      </vt:variant>
      <vt:variant>
        <vt:i4>0</vt:i4>
      </vt:variant>
      <vt:variant>
        <vt:i4>5</vt:i4>
      </vt:variant>
      <vt:variant>
        <vt:lpwstr/>
      </vt:variant>
      <vt:variant>
        <vt:lpwstr>_Toc431378479</vt:lpwstr>
      </vt:variant>
      <vt:variant>
        <vt:i4>1572918</vt:i4>
      </vt:variant>
      <vt:variant>
        <vt:i4>14</vt:i4>
      </vt:variant>
      <vt:variant>
        <vt:i4>0</vt:i4>
      </vt:variant>
      <vt:variant>
        <vt:i4>5</vt:i4>
      </vt:variant>
      <vt:variant>
        <vt:lpwstr/>
      </vt:variant>
      <vt:variant>
        <vt:lpwstr>_Toc431378478</vt:lpwstr>
      </vt:variant>
      <vt:variant>
        <vt:i4>1572918</vt:i4>
      </vt:variant>
      <vt:variant>
        <vt:i4>8</vt:i4>
      </vt:variant>
      <vt:variant>
        <vt:i4>0</vt:i4>
      </vt:variant>
      <vt:variant>
        <vt:i4>5</vt:i4>
      </vt:variant>
      <vt:variant>
        <vt:lpwstr/>
      </vt:variant>
      <vt:variant>
        <vt:lpwstr>_Toc431378477</vt:lpwstr>
      </vt:variant>
      <vt:variant>
        <vt:i4>1572918</vt:i4>
      </vt:variant>
      <vt:variant>
        <vt:i4>2</vt:i4>
      </vt:variant>
      <vt:variant>
        <vt:i4>0</vt:i4>
      </vt:variant>
      <vt:variant>
        <vt:i4>5</vt:i4>
      </vt:variant>
      <vt:variant>
        <vt:lpwstr/>
      </vt:variant>
      <vt:variant>
        <vt:lpwstr>_Toc431378476</vt:lpwstr>
      </vt:variant>
      <vt:variant>
        <vt:i4>3408729</vt:i4>
      </vt:variant>
      <vt:variant>
        <vt:i4>-1</vt:i4>
      </vt:variant>
      <vt:variant>
        <vt:i4>1031</vt:i4>
      </vt:variant>
      <vt:variant>
        <vt:i4>1</vt:i4>
      </vt:variant>
      <vt:variant>
        <vt:lpwstr>Macintosh HD:Users:archie:work:PROGRAM MED:WORD:modèles word:fond2.jpg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Modele Word</dc:title>
  <dc:subject/>
  <dc:creator>François Levarlet</dc:creator>
  <cp:keywords/>
  <cp:lastModifiedBy>LARDY James</cp:lastModifiedBy>
  <cp:revision>51</cp:revision>
  <cp:lastPrinted>2015-09-30T09:55:00Z</cp:lastPrinted>
  <dcterms:created xsi:type="dcterms:W3CDTF">2021-02-25T11:57:00Z</dcterms:created>
  <dcterms:modified xsi:type="dcterms:W3CDTF">2021-03-17T14:24:00Z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0x01010099970C523744F1488C649212097D83BE</vt:lpwstr>
  </property>
</Properties>
</file>